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621F" w14:textId="58900AD6" w:rsidR="00823EB9" w:rsidRPr="00D43BD1" w:rsidRDefault="003C6CF0" w:rsidP="003C6CF0">
      <w:pPr>
        <w:ind w:left="0" w:hanging="2"/>
        <w:jc w:val="center"/>
        <w:rPr>
          <w:rFonts w:ascii="Times New Roman" w:eastAsia="Times New Roman" w:hAnsi="Times New Roman" w:cs="Times New Roman"/>
          <w:sz w:val="24"/>
        </w:rPr>
      </w:pPr>
      <w:r w:rsidRPr="00D43BD1">
        <w:rPr>
          <w:rFonts w:ascii="Times New Roman" w:eastAsia="Times New Roman" w:hAnsi="Times New Roman" w:cs="Times New Roman"/>
          <w:b/>
          <w:sz w:val="24"/>
        </w:rPr>
        <w:t>FIŞA DE EVALUARE</w:t>
      </w:r>
      <w:r w:rsidR="00F467F0">
        <w:rPr>
          <w:rFonts w:ascii="Times New Roman" w:eastAsia="Times New Roman" w:hAnsi="Times New Roman" w:cs="Times New Roman"/>
          <w:b/>
          <w:sz w:val="24"/>
        </w:rPr>
        <w:t xml:space="preserve"> </w:t>
      </w:r>
      <w:r w:rsidRPr="00D43BD1">
        <w:rPr>
          <w:rFonts w:ascii="Times New Roman" w:eastAsia="Times New Roman" w:hAnsi="Times New Roman" w:cs="Times New Roman"/>
          <w:b/>
          <w:sz w:val="24"/>
        </w:rPr>
        <w:t>/</w:t>
      </w:r>
      <w:r w:rsidR="00F467F0">
        <w:rPr>
          <w:rFonts w:ascii="Times New Roman" w:eastAsia="Times New Roman" w:hAnsi="Times New Roman" w:cs="Times New Roman"/>
          <w:b/>
          <w:sz w:val="24"/>
        </w:rPr>
        <w:t xml:space="preserve"> </w:t>
      </w:r>
      <w:r w:rsidRPr="00D43BD1">
        <w:rPr>
          <w:rFonts w:ascii="Times New Roman" w:eastAsia="Times New Roman" w:hAnsi="Times New Roman" w:cs="Times New Roman"/>
          <w:b/>
          <w:sz w:val="24"/>
        </w:rPr>
        <w:t xml:space="preserve">AUTOEVALUARE </w:t>
      </w:r>
    </w:p>
    <w:p w14:paraId="7EB31D8F" w14:textId="77777777" w:rsidR="00F467F0" w:rsidRDefault="003C6CF0" w:rsidP="003C6CF0">
      <w:pPr>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ÎN VEDEREA ACORDĂRII CALIFICATIVULUI ANUAL PENTRU PROFESORII CONSILIERI </w:t>
      </w:r>
    </w:p>
    <w:p w14:paraId="56AB4A90" w14:textId="12903755" w:rsidR="00823EB9" w:rsidRDefault="003C6CF0" w:rsidP="003C6CF0">
      <w:pPr>
        <w:ind w:left="0" w:hanging="2"/>
        <w:jc w:val="center"/>
        <w:rPr>
          <w:rFonts w:ascii="Times New Roman" w:eastAsia="Times New Roman" w:hAnsi="Times New Roman" w:cs="Times New Roman"/>
        </w:rPr>
      </w:pPr>
      <w:r>
        <w:rPr>
          <w:rFonts w:ascii="Times New Roman" w:eastAsia="Times New Roman" w:hAnsi="Times New Roman" w:cs="Times New Roman"/>
          <w:b/>
        </w:rPr>
        <w:t>DIN CABINETE</w:t>
      </w:r>
      <w:r w:rsidR="00F467F0">
        <w:rPr>
          <w:rFonts w:ascii="Times New Roman" w:eastAsia="Times New Roman" w:hAnsi="Times New Roman" w:cs="Times New Roman"/>
          <w:b/>
        </w:rPr>
        <w:t>LE</w:t>
      </w:r>
      <w:r>
        <w:rPr>
          <w:rFonts w:ascii="Times New Roman" w:eastAsia="Times New Roman" w:hAnsi="Times New Roman" w:cs="Times New Roman"/>
          <w:b/>
        </w:rPr>
        <w:t xml:space="preserve"> ȘCOLARE</w:t>
      </w:r>
      <w:r w:rsidR="00F467F0">
        <w:rPr>
          <w:rFonts w:ascii="Times New Roman" w:eastAsia="Times New Roman" w:hAnsi="Times New Roman" w:cs="Times New Roman"/>
          <w:b/>
        </w:rPr>
        <w:t xml:space="preserve"> </w:t>
      </w:r>
      <w:r>
        <w:rPr>
          <w:rFonts w:ascii="Times New Roman" w:eastAsia="Times New Roman" w:hAnsi="Times New Roman" w:cs="Times New Roman"/>
          <w:b/>
        </w:rPr>
        <w:t>/</w:t>
      </w:r>
      <w:r w:rsidR="00F467F0">
        <w:rPr>
          <w:rFonts w:ascii="Times New Roman" w:eastAsia="Times New Roman" w:hAnsi="Times New Roman" w:cs="Times New Roman"/>
          <w:b/>
        </w:rPr>
        <w:t xml:space="preserve"> </w:t>
      </w:r>
      <w:r>
        <w:rPr>
          <w:rFonts w:ascii="Times New Roman" w:eastAsia="Times New Roman" w:hAnsi="Times New Roman" w:cs="Times New Roman"/>
          <w:b/>
        </w:rPr>
        <w:t>INTERȘCOLARE DE ASISTENŢĂ PSIHOPEDAGOGICĂ DIN REȚEAUA C</w:t>
      </w:r>
      <w:r w:rsidR="00F467F0">
        <w:rPr>
          <w:rFonts w:ascii="Times New Roman" w:eastAsia="Times New Roman" w:hAnsi="Times New Roman" w:cs="Times New Roman"/>
          <w:b/>
        </w:rPr>
        <w:t>.</w:t>
      </w:r>
      <w:r>
        <w:rPr>
          <w:rFonts w:ascii="Times New Roman" w:eastAsia="Times New Roman" w:hAnsi="Times New Roman" w:cs="Times New Roman"/>
          <w:b/>
        </w:rPr>
        <w:t>J</w:t>
      </w:r>
      <w:r w:rsidR="00F467F0">
        <w:rPr>
          <w:rFonts w:ascii="Times New Roman" w:eastAsia="Times New Roman" w:hAnsi="Times New Roman" w:cs="Times New Roman"/>
          <w:b/>
        </w:rPr>
        <w:t>.</w:t>
      </w:r>
      <w:r>
        <w:rPr>
          <w:rFonts w:ascii="Times New Roman" w:eastAsia="Times New Roman" w:hAnsi="Times New Roman" w:cs="Times New Roman"/>
          <w:b/>
        </w:rPr>
        <w:t>R</w:t>
      </w:r>
      <w:r w:rsidR="00F467F0">
        <w:rPr>
          <w:rFonts w:ascii="Times New Roman" w:eastAsia="Times New Roman" w:hAnsi="Times New Roman" w:cs="Times New Roman"/>
          <w:b/>
        </w:rPr>
        <w:t>.</w:t>
      </w:r>
      <w:r>
        <w:rPr>
          <w:rFonts w:ascii="Times New Roman" w:eastAsia="Times New Roman" w:hAnsi="Times New Roman" w:cs="Times New Roman"/>
          <w:b/>
        </w:rPr>
        <w:t>A</w:t>
      </w:r>
      <w:r w:rsidR="00F467F0">
        <w:rPr>
          <w:rFonts w:ascii="Times New Roman" w:eastAsia="Times New Roman" w:hAnsi="Times New Roman" w:cs="Times New Roman"/>
          <w:b/>
        </w:rPr>
        <w:t>.</w:t>
      </w:r>
      <w:r>
        <w:rPr>
          <w:rFonts w:ascii="Times New Roman" w:eastAsia="Times New Roman" w:hAnsi="Times New Roman" w:cs="Times New Roman"/>
          <w:b/>
        </w:rPr>
        <w:t>E</w:t>
      </w:r>
      <w:r w:rsidR="00F467F0">
        <w:rPr>
          <w:rFonts w:ascii="Times New Roman" w:eastAsia="Times New Roman" w:hAnsi="Times New Roman" w:cs="Times New Roman"/>
          <w:b/>
        </w:rPr>
        <w:t>.</w:t>
      </w:r>
      <w:r>
        <w:rPr>
          <w:rFonts w:ascii="Times New Roman" w:eastAsia="Times New Roman" w:hAnsi="Times New Roman" w:cs="Times New Roman"/>
          <w:b/>
        </w:rPr>
        <w:t xml:space="preserve"> BRAȘOV</w:t>
      </w:r>
    </w:p>
    <w:p w14:paraId="04586AFB" w14:textId="098BC851" w:rsidR="00823EB9" w:rsidRDefault="003C6CF0" w:rsidP="003C6CF0">
      <w:pPr>
        <w:ind w:left="0" w:hanging="2"/>
        <w:jc w:val="center"/>
        <w:rPr>
          <w:rFonts w:ascii="Times New Roman" w:eastAsia="Times New Roman" w:hAnsi="Times New Roman" w:cs="Times New Roman"/>
        </w:rPr>
      </w:pPr>
      <w:r>
        <w:rPr>
          <w:rFonts w:ascii="Times New Roman" w:eastAsia="Times New Roman" w:hAnsi="Times New Roman" w:cs="Times New Roman"/>
          <w:b/>
        </w:rPr>
        <w:t>An școlar 202</w:t>
      </w:r>
      <w:r w:rsidR="004D5920">
        <w:rPr>
          <w:rFonts w:ascii="Times New Roman" w:eastAsia="Times New Roman" w:hAnsi="Times New Roman" w:cs="Times New Roman"/>
          <w:b/>
        </w:rPr>
        <w:t>3</w:t>
      </w:r>
      <w:r>
        <w:rPr>
          <w:rFonts w:ascii="Times New Roman" w:eastAsia="Times New Roman" w:hAnsi="Times New Roman" w:cs="Times New Roman"/>
          <w:b/>
        </w:rPr>
        <w:t>-202</w:t>
      </w:r>
      <w:r w:rsidR="004D5920">
        <w:rPr>
          <w:rFonts w:ascii="Times New Roman" w:eastAsia="Times New Roman" w:hAnsi="Times New Roman" w:cs="Times New Roman"/>
          <w:b/>
        </w:rPr>
        <w:t>4</w:t>
      </w:r>
    </w:p>
    <w:p w14:paraId="4F0CCB8A" w14:textId="77777777" w:rsidR="00823EB9" w:rsidRDefault="003C6CF0" w:rsidP="003C6CF0">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Numărul fișei postului: </w:t>
      </w:r>
      <w:r w:rsidR="00E26ADB">
        <w:rPr>
          <w:rFonts w:ascii="Times New Roman" w:eastAsia="Times New Roman" w:hAnsi="Times New Roman" w:cs="Times New Roman"/>
        </w:rPr>
        <w:tab/>
      </w:r>
      <w:r>
        <w:rPr>
          <w:rFonts w:ascii="Times New Roman" w:eastAsia="Times New Roman" w:hAnsi="Times New Roman" w:cs="Times New Roman"/>
        </w:rPr>
        <w:t>________________________</w:t>
      </w:r>
    </w:p>
    <w:p w14:paraId="38E95B5A" w14:textId="77777777" w:rsidR="00823EB9" w:rsidRDefault="003C6CF0" w:rsidP="003C6CF0">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Numele şi prenumele profesorului consilier:</w:t>
      </w:r>
      <w:r w:rsidR="00E26ADB">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w:t>
      </w:r>
      <w:r w:rsidR="00E26ADB">
        <w:rPr>
          <w:rFonts w:ascii="Times New Roman" w:eastAsia="Times New Roman" w:hAnsi="Times New Roman" w:cs="Times New Roman"/>
        </w:rPr>
        <w:t>_________________________</w:t>
      </w:r>
    </w:p>
    <w:p w14:paraId="6B626CF3" w14:textId="77777777" w:rsidR="00823EB9" w:rsidRDefault="003C6CF0" w:rsidP="003C6CF0">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Specialitatea:</w:t>
      </w:r>
      <w:r w:rsidR="00E26ADB">
        <w:rPr>
          <w:rFonts w:ascii="Times New Roman" w:eastAsia="Times New Roman" w:hAnsi="Times New Roman" w:cs="Times New Roman"/>
        </w:rPr>
        <w:tab/>
      </w:r>
      <w:r w:rsidR="00E26ADB">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w:t>
      </w:r>
    </w:p>
    <w:p w14:paraId="39FA9DA4" w14:textId="2E07241F" w:rsidR="00823EB9" w:rsidRDefault="003C6CF0" w:rsidP="003C6CF0">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Perioada evaluată: </w:t>
      </w:r>
      <w:r w:rsidR="00E26ADB">
        <w:rPr>
          <w:rFonts w:ascii="Times New Roman" w:eastAsia="Times New Roman" w:hAnsi="Times New Roman" w:cs="Times New Roman"/>
        </w:rPr>
        <w:tab/>
      </w:r>
      <w:r>
        <w:rPr>
          <w:rFonts w:ascii="Times New Roman" w:eastAsia="Times New Roman" w:hAnsi="Times New Roman" w:cs="Times New Roman"/>
        </w:rPr>
        <w:t>__________________________________________________</w:t>
      </w:r>
      <w:r w:rsidR="007F7A39">
        <w:rPr>
          <w:rFonts w:ascii="Times New Roman" w:eastAsia="Times New Roman" w:hAnsi="Times New Roman" w:cs="Times New Roman"/>
        </w:rPr>
        <w:t>____</w:t>
      </w:r>
    </w:p>
    <w:p w14:paraId="5E7E5DB0" w14:textId="71567C66" w:rsidR="00823EB9" w:rsidRDefault="003C6CF0" w:rsidP="003C6CF0">
      <w:pPr>
        <w:spacing w:after="0" w:line="360" w:lineRule="auto"/>
        <w:ind w:left="0" w:hanging="2"/>
        <w:rPr>
          <w:rFonts w:ascii="Times New Roman" w:eastAsia="Times New Roman" w:hAnsi="Times New Roman" w:cs="Times New Roman"/>
        </w:rPr>
      </w:pPr>
      <w:r>
        <w:rPr>
          <w:rFonts w:ascii="Times New Roman" w:eastAsia="Times New Roman" w:hAnsi="Times New Roman" w:cs="Times New Roman"/>
        </w:rPr>
        <w:t xml:space="preserve">Calificativul acordat: </w:t>
      </w:r>
      <w:r w:rsidR="00E26ADB">
        <w:rPr>
          <w:rFonts w:ascii="Times New Roman" w:eastAsia="Times New Roman" w:hAnsi="Times New Roman" w:cs="Times New Roman"/>
        </w:rPr>
        <w:tab/>
      </w:r>
      <w:r>
        <w:rPr>
          <w:rFonts w:ascii="Times New Roman" w:eastAsia="Times New Roman" w:hAnsi="Times New Roman" w:cs="Times New Roman"/>
        </w:rPr>
        <w:t>______________________________________________</w:t>
      </w:r>
      <w:r w:rsidR="007F7A39">
        <w:rPr>
          <w:rFonts w:ascii="Times New Roman" w:eastAsia="Times New Roman" w:hAnsi="Times New Roman" w:cs="Times New Roman"/>
        </w:rPr>
        <w:t>________</w:t>
      </w:r>
    </w:p>
    <w:p w14:paraId="30DD2339" w14:textId="77777777" w:rsidR="00C12CC5" w:rsidRDefault="00C12CC5" w:rsidP="003C6CF0">
      <w:pPr>
        <w:spacing w:after="0" w:line="360" w:lineRule="auto"/>
        <w:ind w:left="0" w:hanging="2"/>
        <w:rPr>
          <w:rFonts w:ascii="Times New Roman" w:eastAsia="Times New Roman" w:hAnsi="Times New Roman" w:cs="Times New Roman"/>
        </w:rPr>
      </w:pPr>
    </w:p>
    <w:tbl>
      <w:tblPr>
        <w:tblStyle w:val="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856"/>
        <w:gridCol w:w="5103"/>
        <w:gridCol w:w="992"/>
        <w:gridCol w:w="709"/>
        <w:gridCol w:w="963"/>
        <w:gridCol w:w="992"/>
        <w:gridCol w:w="993"/>
      </w:tblGrid>
      <w:tr w:rsidR="003C6CF0" w:rsidRPr="00C12CC5" w14:paraId="47F04C6F" w14:textId="77777777" w:rsidTr="00E7305F">
        <w:tc>
          <w:tcPr>
            <w:tcW w:w="2235" w:type="dxa"/>
            <w:vMerge w:val="restart"/>
            <w:vAlign w:val="center"/>
          </w:tcPr>
          <w:p w14:paraId="2E9D05F8" w14:textId="77777777" w:rsidR="003C6CF0" w:rsidRPr="00C12CC5" w:rsidRDefault="003C6CF0" w:rsidP="003C6CF0">
            <w:pPr>
              <w:spacing w:after="0" w:line="240" w:lineRule="auto"/>
              <w:ind w:left="0" w:hanging="2"/>
              <w:jc w:val="center"/>
              <w:rPr>
                <w:rFonts w:ascii="Times New Roman" w:eastAsia="Times New Roman" w:hAnsi="Times New Roman" w:cs="Times New Roman"/>
                <w:b/>
                <w:sz w:val="20"/>
                <w:szCs w:val="20"/>
              </w:rPr>
            </w:pPr>
            <w:r w:rsidRPr="00C12CC5">
              <w:rPr>
                <w:rFonts w:ascii="Times New Roman" w:eastAsia="Times New Roman" w:hAnsi="Times New Roman" w:cs="Times New Roman"/>
                <w:b/>
                <w:sz w:val="20"/>
                <w:szCs w:val="20"/>
              </w:rPr>
              <w:t>DOMENII ALE EVALUĂRII</w:t>
            </w:r>
          </w:p>
        </w:tc>
        <w:tc>
          <w:tcPr>
            <w:tcW w:w="3856" w:type="dxa"/>
            <w:vMerge w:val="restart"/>
            <w:vAlign w:val="center"/>
          </w:tcPr>
          <w:p w14:paraId="58FAC0C7" w14:textId="77777777" w:rsidR="003C6CF0" w:rsidRPr="00C12CC5" w:rsidRDefault="003C6CF0"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CRITERII DE PERFORMANŢĂ</w:t>
            </w:r>
          </w:p>
        </w:tc>
        <w:tc>
          <w:tcPr>
            <w:tcW w:w="5103" w:type="dxa"/>
            <w:vMerge w:val="restart"/>
            <w:vAlign w:val="center"/>
          </w:tcPr>
          <w:p w14:paraId="26C26949" w14:textId="77777777" w:rsidR="003C6CF0" w:rsidRPr="00C12CC5" w:rsidRDefault="003C6CF0"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INDICATORI DE PERFORMANŢĂ</w:t>
            </w:r>
          </w:p>
        </w:tc>
        <w:tc>
          <w:tcPr>
            <w:tcW w:w="992" w:type="dxa"/>
            <w:vMerge w:val="restart"/>
            <w:vAlign w:val="center"/>
          </w:tcPr>
          <w:p w14:paraId="0B4DEAF1" w14:textId="77777777" w:rsidR="003C6CF0" w:rsidRPr="00C12CC5" w:rsidRDefault="003C6CF0" w:rsidP="003C6CF0">
            <w:pPr>
              <w:spacing w:after="0" w:line="240" w:lineRule="auto"/>
              <w:ind w:left="0" w:hanging="2"/>
              <w:jc w:val="center"/>
              <w:rPr>
                <w:rFonts w:ascii="Times New Roman" w:eastAsia="Times New Roman" w:hAnsi="Times New Roman" w:cs="Times New Roman"/>
                <w:sz w:val="20"/>
                <w:szCs w:val="20"/>
              </w:rPr>
            </w:pPr>
          </w:p>
          <w:p w14:paraId="473AD5B9" w14:textId="77777777" w:rsidR="003C6CF0" w:rsidRPr="00C12CC5" w:rsidRDefault="003C6CF0"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Punctaj maxim</w:t>
            </w:r>
          </w:p>
        </w:tc>
        <w:tc>
          <w:tcPr>
            <w:tcW w:w="3657" w:type="dxa"/>
            <w:gridSpan w:val="4"/>
          </w:tcPr>
          <w:p w14:paraId="3726008F" w14:textId="77777777" w:rsidR="003C6CF0" w:rsidRPr="00C12CC5" w:rsidRDefault="003C6CF0"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Punctaj acordat</w:t>
            </w:r>
          </w:p>
        </w:tc>
      </w:tr>
      <w:tr w:rsidR="003C6CF0" w:rsidRPr="00C12CC5" w14:paraId="507E143D" w14:textId="77777777" w:rsidTr="00E7305F">
        <w:tc>
          <w:tcPr>
            <w:tcW w:w="2235" w:type="dxa"/>
            <w:vMerge/>
          </w:tcPr>
          <w:p w14:paraId="68B11A09"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p>
        </w:tc>
        <w:tc>
          <w:tcPr>
            <w:tcW w:w="3856" w:type="dxa"/>
            <w:vMerge/>
          </w:tcPr>
          <w:p w14:paraId="6D40B1B2"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p>
        </w:tc>
        <w:tc>
          <w:tcPr>
            <w:tcW w:w="5103" w:type="dxa"/>
            <w:vMerge/>
          </w:tcPr>
          <w:p w14:paraId="65EDDF1D"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p>
        </w:tc>
        <w:tc>
          <w:tcPr>
            <w:tcW w:w="992" w:type="dxa"/>
            <w:vMerge/>
            <w:vAlign w:val="center"/>
          </w:tcPr>
          <w:p w14:paraId="719559A3" w14:textId="77777777" w:rsidR="003C6CF0" w:rsidRPr="00C12CC5" w:rsidRDefault="003C6CF0"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709" w:type="dxa"/>
          </w:tcPr>
          <w:p w14:paraId="099CB6F5"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Auto-evaluare</w:t>
            </w:r>
          </w:p>
        </w:tc>
        <w:tc>
          <w:tcPr>
            <w:tcW w:w="963" w:type="dxa"/>
          </w:tcPr>
          <w:p w14:paraId="5C23887A"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Comisia de evaluare</w:t>
            </w:r>
          </w:p>
          <w:p w14:paraId="5A37A85B"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p>
          <w:p w14:paraId="24428473"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p>
          <w:p w14:paraId="26DFFE01"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p>
        </w:tc>
        <w:tc>
          <w:tcPr>
            <w:tcW w:w="992" w:type="dxa"/>
          </w:tcPr>
          <w:p w14:paraId="7A20381D"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Consiliul de admini</w:t>
            </w:r>
            <w:r w:rsidR="00203F80" w:rsidRPr="00C12CC5">
              <w:rPr>
                <w:rFonts w:ascii="Times New Roman" w:eastAsia="Times New Roman" w:hAnsi="Times New Roman" w:cs="Times New Roman"/>
                <w:b/>
                <w:sz w:val="20"/>
                <w:szCs w:val="20"/>
              </w:rPr>
              <w:t>-</w:t>
            </w:r>
            <w:r w:rsidRPr="00C12CC5">
              <w:rPr>
                <w:rFonts w:ascii="Times New Roman" w:eastAsia="Times New Roman" w:hAnsi="Times New Roman" w:cs="Times New Roman"/>
                <w:b/>
                <w:sz w:val="20"/>
                <w:szCs w:val="20"/>
              </w:rPr>
              <w:t xml:space="preserve">strație al </w:t>
            </w:r>
          </w:p>
          <w:p w14:paraId="4115A2E0"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CJRAE Brașov</w:t>
            </w:r>
          </w:p>
        </w:tc>
        <w:tc>
          <w:tcPr>
            <w:tcW w:w="993" w:type="dxa"/>
          </w:tcPr>
          <w:p w14:paraId="76164C67" w14:textId="77777777" w:rsidR="003C6CF0" w:rsidRPr="00C12CC5" w:rsidRDefault="003C6CF0"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Comisia de contesta</w:t>
            </w:r>
            <w:r w:rsidR="00203F80" w:rsidRPr="00C12CC5">
              <w:rPr>
                <w:rFonts w:ascii="Times New Roman" w:eastAsia="Times New Roman" w:hAnsi="Times New Roman" w:cs="Times New Roman"/>
                <w:b/>
                <w:sz w:val="20"/>
                <w:szCs w:val="20"/>
              </w:rPr>
              <w:t>-</w:t>
            </w:r>
            <w:r w:rsidRPr="00C12CC5">
              <w:rPr>
                <w:rFonts w:ascii="Times New Roman" w:eastAsia="Times New Roman" w:hAnsi="Times New Roman" w:cs="Times New Roman"/>
                <w:b/>
                <w:sz w:val="20"/>
                <w:szCs w:val="20"/>
              </w:rPr>
              <w:t>ții</w:t>
            </w:r>
          </w:p>
        </w:tc>
      </w:tr>
      <w:tr w:rsidR="00E7305F" w:rsidRPr="00C12CC5" w14:paraId="3D1C0F95" w14:textId="77777777" w:rsidTr="005A7743">
        <w:trPr>
          <w:trHeight w:val="1129"/>
        </w:trPr>
        <w:tc>
          <w:tcPr>
            <w:tcW w:w="2235" w:type="dxa"/>
            <w:vMerge w:val="restart"/>
          </w:tcPr>
          <w:p w14:paraId="2987BA91"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1. PROIECTAREA ACTIVITĂŢII DE ASISTENȚĂ PSIHOPEDAGOGICĂ</w:t>
            </w:r>
          </w:p>
          <w:p w14:paraId="0FDB35B7" w14:textId="570D09E4"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r>
              <w:br w:type="page"/>
            </w:r>
          </w:p>
        </w:tc>
        <w:tc>
          <w:tcPr>
            <w:tcW w:w="3856" w:type="dxa"/>
            <w:vMerge w:val="restart"/>
          </w:tcPr>
          <w:p w14:paraId="67A860E1" w14:textId="0E7A13C2"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1.1  Respectarea programei școlare (pentru disciplina predată), a normelor de elaborare a documentelor de proiectare, precum și adaptarea acesteia la particularitățile grupei/ clasei. Proiectarea activității cabinetului de asistență psihopedagogică  </w:t>
            </w:r>
          </w:p>
        </w:tc>
        <w:tc>
          <w:tcPr>
            <w:tcW w:w="5103" w:type="dxa"/>
          </w:tcPr>
          <w:p w14:paraId="419988CE"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1.1.1. Realizează analiza de nevoi a beneficiarilor din unitatea de învățământ. Identifică nevoile elevilor, cadrelor didactice și ale părinților prin elaborarea, aplicarea și interpretarea a cel puțin unui instrument (chestionar, interviu etc.)</w:t>
            </w:r>
          </w:p>
        </w:tc>
        <w:tc>
          <w:tcPr>
            <w:tcW w:w="992" w:type="dxa"/>
            <w:vAlign w:val="center"/>
          </w:tcPr>
          <w:p w14:paraId="3A222459"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w:t>
            </w:r>
          </w:p>
        </w:tc>
        <w:tc>
          <w:tcPr>
            <w:tcW w:w="709" w:type="dxa"/>
            <w:vAlign w:val="center"/>
          </w:tcPr>
          <w:p w14:paraId="4AD9382F"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A4D325A"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4E9160EA"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c>
          <w:tcPr>
            <w:tcW w:w="993" w:type="dxa"/>
          </w:tcPr>
          <w:p w14:paraId="3A3FD004"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r>
      <w:tr w:rsidR="00E7305F" w:rsidRPr="00C12CC5" w14:paraId="33AA59E2" w14:textId="77777777" w:rsidTr="00E7305F">
        <w:tc>
          <w:tcPr>
            <w:tcW w:w="2235" w:type="dxa"/>
            <w:vMerge/>
          </w:tcPr>
          <w:p w14:paraId="6B052C05" w14:textId="4159B529"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0769DE6" w14:textId="77777777"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194518E" w14:textId="4B16CA7C"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1.1.</w:t>
            </w:r>
            <w:r>
              <w:rPr>
                <w:rFonts w:ascii="Times New Roman" w:eastAsia="Times New Roman" w:hAnsi="Times New Roman" w:cs="Times New Roman"/>
                <w:sz w:val="20"/>
                <w:szCs w:val="20"/>
              </w:rPr>
              <w:t>2</w:t>
            </w:r>
            <w:r w:rsidRPr="00C12CC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Proiectează și e</w:t>
            </w:r>
            <w:r w:rsidRPr="00C12CC5">
              <w:rPr>
                <w:rFonts w:ascii="Times New Roman" w:eastAsia="Times New Roman" w:hAnsi="Times New Roman" w:cs="Times New Roman"/>
                <w:sz w:val="20"/>
                <w:szCs w:val="20"/>
              </w:rPr>
              <w:t xml:space="preserve">laborează documentele manageriale și de </w:t>
            </w:r>
            <w:r>
              <w:rPr>
                <w:rFonts w:ascii="Times New Roman" w:eastAsia="Times New Roman" w:hAnsi="Times New Roman" w:cs="Times New Roman"/>
                <w:sz w:val="20"/>
                <w:szCs w:val="20"/>
              </w:rPr>
              <w:t>planificare</w:t>
            </w:r>
            <w:r w:rsidRPr="00C12CC5">
              <w:rPr>
                <w:rFonts w:ascii="Times New Roman" w:eastAsia="Times New Roman" w:hAnsi="Times New Roman" w:cs="Times New Roman"/>
                <w:sz w:val="20"/>
                <w:szCs w:val="20"/>
              </w:rPr>
              <w:t xml:space="preserve"> didactică în concordanță cu rezultatele analizei de nevoi și cu specificul activității de asistență psihopedagogică în mediul școlar sau online, după caz (plan </w:t>
            </w:r>
            <w:r w:rsidRPr="00C12CC5">
              <w:rPr>
                <w:rFonts w:ascii="Times New Roman" w:eastAsia="Times New Roman" w:hAnsi="Times New Roman" w:cs="Times New Roman"/>
                <w:sz w:val="20"/>
                <w:szCs w:val="20"/>
              </w:rPr>
              <w:lastRenderedPageBreak/>
              <w:t>de activitate anual</w:t>
            </w:r>
            <w:r w:rsidR="005A7743">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semestrial, orar</w:t>
            </w:r>
            <w:r w:rsidR="005A7743">
              <w:rPr>
                <w:rFonts w:ascii="Times New Roman" w:eastAsia="Times New Roman" w:hAnsi="Times New Roman" w:cs="Times New Roman"/>
                <w:sz w:val="20"/>
                <w:szCs w:val="20"/>
              </w:rPr>
              <w:t>,</w:t>
            </w:r>
            <w:r w:rsidRPr="00C12CC5">
              <w:rPr>
                <w:rFonts w:ascii="Times New Roman" w:eastAsia="Times New Roman" w:hAnsi="Times New Roman" w:cs="Times New Roman"/>
                <w:sz w:val="20"/>
                <w:szCs w:val="20"/>
              </w:rPr>
              <w:t xml:space="preserve"> alte</w:t>
            </w:r>
            <w:r w:rsidR="005A7743">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documente)</w:t>
            </w:r>
          </w:p>
        </w:tc>
        <w:tc>
          <w:tcPr>
            <w:tcW w:w="992" w:type="dxa"/>
            <w:vAlign w:val="center"/>
          </w:tcPr>
          <w:p w14:paraId="5209759F" w14:textId="693F5A53"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709" w:type="dxa"/>
            <w:vAlign w:val="center"/>
          </w:tcPr>
          <w:p w14:paraId="4FF24813"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1CC3EFA6"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23CD789E"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c>
          <w:tcPr>
            <w:tcW w:w="993" w:type="dxa"/>
          </w:tcPr>
          <w:p w14:paraId="1C98F98D"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r>
      <w:tr w:rsidR="00E7305F" w:rsidRPr="00C12CC5" w14:paraId="116C1FD8" w14:textId="77777777" w:rsidTr="00E7305F">
        <w:tc>
          <w:tcPr>
            <w:tcW w:w="2235" w:type="dxa"/>
            <w:vMerge/>
          </w:tcPr>
          <w:p w14:paraId="29470DC4" w14:textId="77777777"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25E7E9CD" w14:textId="77777777"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4D012FE5" w14:textId="537B5C05" w:rsidR="00E7305F" w:rsidRPr="00C12CC5" w:rsidRDefault="00E7305F" w:rsidP="00D43BD1">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1.1.</w:t>
            </w:r>
            <w:r>
              <w:rPr>
                <w:rFonts w:ascii="Times New Roman" w:eastAsia="Times New Roman" w:hAnsi="Times New Roman" w:cs="Times New Roman"/>
                <w:sz w:val="20"/>
                <w:szCs w:val="20"/>
              </w:rPr>
              <w:t>3</w:t>
            </w:r>
            <w:r w:rsidRPr="00C12CC5">
              <w:rPr>
                <w:rFonts w:ascii="Times New Roman" w:eastAsia="Times New Roman" w:hAnsi="Times New Roman" w:cs="Times New Roman"/>
                <w:sz w:val="20"/>
                <w:szCs w:val="20"/>
              </w:rPr>
              <w:t>. Personalizează și completează documentele specifice activităţii de consiliere (mapa profesorului consilier școlar, planurile operaţionale, planul managerial al cabinetului)</w:t>
            </w:r>
          </w:p>
        </w:tc>
        <w:tc>
          <w:tcPr>
            <w:tcW w:w="992" w:type="dxa"/>
            <w:vAlign w:val="center"/>
          </w:tcPr>
          <w:p w14:paraId="4197368A"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1141782"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AD6CC16"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7D605D7A"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c>
          <w:tcPr>
            <w:tcW w:w="993" w:type="dxa"/>
          </w:tcPr>
          <w:p w14:paraId="74EF0A54"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r>
      <w:tr w:rsidR="00E7305F" w:rsidRPr="00C12CC5" w14:paraId="49051CD6" w14:textId="77777777" w:rsidTr="00E7305F">
        <w:trPr>
          <w:trHeight w:val="475"/>
        </w:trPr>
        <w:tc>
          <w:tcPr>
            <w:tcW w:w="2235" w:type="dxa"/>
            <w:vMerge/>
          </w:tcPr>
          <w:p w14:paraId="7C0E6786" w14:textId="77777777"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4FA67983" w14:textId="35AE46F7"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1.2. Implicarea în activitățile de proiectare a ofertei educaționale la nivelul unității</w:t>
            </w:r>
          </w:p>
        </w:tc>
        <w:tc>
          <w:tcPr>
            <w:tcW w:w="5103" w:type="dxa"/>
          </w:tcPr>
          <w:p w14:paraId="40907DEB" w14:textId="77777777" w:rsidR="00E7305F" w:rsidRPr="00C12CC5" w:rsidRDefault="00E7305F" w:rsidP="003C6CF0">
            <w:pPr>
              <w:pBdr>
                <w:top w:val="nil"/>
                <w:left w:val="nil"/>
                <w:bottom w:val="nil"/>
                <w:right w:val="nil"/>
                <w:between w:val="nil"/>
              </w:pBdr>
              <w:spacing w:after="0" w:line="240" w:lineRule="auto"/>
              <w:ind w:left="0" w:right="5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1.2.1. Propune cursuri/activități opționale</w:t>
            </w:r>
          </w:p>
          <w:p w14:paraId="023B665C"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vizând dezvoltarea personală a elevilor, desfășurate în mediul școlar sau în mediul online</w:t>
            </w:r>
          </w:p>
        </w:tc>
        <w:tc>
          <w:tcPr>
            <w:tcW w:w="992" w:type="dxa"/>
            <w:vAlign w:val="center"/>
          </w:tcPr>
          <w:p w14:paraId="3BD27D90"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w:t>
            </w:r>
          </w:p>
        </w:tc>
        <w:tc>
          <w:tcPr>
            <w:tcW w:w="709" w:type="dxa"/>
            <w:vAlign w:val="center"/>
          </w:tcPr>
          <w:p w14:paraId="1527C240"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153DFED"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79C2564B"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c>
          <w:tcPr>
            <w:tcW w:w="993" w:type="dxa"/>
          </w:tcPr>
          <w:p w14:paraId="2F757B3A"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r>
      <w:tr w:rsidR="00E7305F" w:rsidRPr="00C12CC5" w14:paraId="6A4FE25A" w14:textId="77777777" w:rsidTr="00E7305F">
        <w:tc>
          <w:tcPr>
            <w:tcW w:w="2235" w:type="dxa"/>
            <w:vMerge/>
          </w:tcPr>
          <w:p w14:paraId="6430237E" w14:textId="77777777"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25CE8C3D" w14:textId="77777777" w:rsidR="00E7305F" w:rsidRPr="00C12CC5" w:rsidRDefault="00E7305F" w:rsidP="003C6CF0">
            <w:pPr>
              <w:pBdr>
                <w:top w:val="nil"/>
                <w:left w:val="nil"/>
                <w:bottom w:val="nil"/>
                <w:right w:val="nil"/>
                <w:between w:val="nil"/>
              </w:pBdr>
              <w:spacing w:after="0" w:line="240" w:lineRule="auto"/>
              <w:ind w:left="0" w:right="93"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1.3 Folosirea TIC în activitatea de proiectare didactică</w:t>
            </w:r>
          </w:p>
        </w:tc>
        <w:tc>
          <w:tcPr>
            <w:tcW w:w="5103" w:type="dxa"/>
          </w:tcPr>
          <w:p w14:paraId="7FE6D679" w14:textId="640B1436"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1.3.1. Utilizează pachetul Microsoft Office </w:t>
            </w:r>
            <w:r>
              <w:rPr>
                <w:rFonts w:ascii="Times New Roman" w:eastAsia="Times New Roman" w:hAnsi="Times New Roman" w:cs="Times New Roman"/>
                <w:sz w:val="20"/>
                <w:szCs w:val="20"/>
              </w:rPr>
              <w:t xml:space="preserve">sau Google Workspace </w:t>
            </w:r>
            <w:r w:rsidRPr="00C12CC5">
              <w:rPr>
                <w:rFonts w:ascii="Times New Roman" w:eastAsia="Times New Roman" w:hAnsi="Times New Roman" w:cs="Times New Roman"/>
                <w:sz w:val="20"/>
                <w:szCs w:val="20"/>
              </w:rPr>
              <w:t>în elaborarea documentelor de proiectare didactică și a documentelor activității psihopedagogică</w:t>
            </w:r>
          </w:p>
        </w:tc>
        <w:tc>
          <w:tcPr>
            <w:tcW w:w="992" w:type="dxa"/>
            <w:vAlign w:val="center"/>
          </w:tcPr>
          <w:p w14:paraId="55BEE9C0"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81A4617"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2FFA3F1"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6441283E"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c>
          <w:tcPr>
            <w:tcW w:w="993" w:type="dxa"/>
          </w:tcPr>
          <w:p w14:paraId="32B1CE9B"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r>
      <w:tr w:rsidR="00E7305F" w:rsidRPr="00C12CC5" w14:paraId="16603DC9" w14:textId="77777777" w:rsidTr="00E7305F">
        <w:trPr>
          <w:trHeight w:val="448"/>
        </w:trPr>
        <w:tc>
          <w:tcPr>
            <w:tcW w:w="2235" w:type="dxa"/>
            <w:vMerge/>
          </w:tcPr>
          <w:p w14:paraId="15AB92EE" w14:textId="77777777" w:rsidR="00E7305F" w:rsidRPr="00C12CC5" w:rsidRDefault="00E7305F"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72306E14"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1.4. Proiectarea activităților suport pentru consiliere psihopedagogică și pentru învățarea în mediul online și a instrumentelor de evaluare aplicabile online, din perspectiva principiilor consilierii psihopedagogice și a celor de proiectare didactică </w:t>
            </w:r>
          </w:p>
        </w:tc>
        <w:tc>
          <w:tcPr>
            <w:tcW w:w="5103" w:type="dxa"/>
          </w:tcPr>
          <w:p w14:paraId="46FBE941" w14:textId="01FC9BA8" w:rsidR="00E7305F" w:rsidRPr="00C12CC5" w:rsidRDefault="00E7305F"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1.4.1.  Proiectează activitățile/experiențele de învățare care presupun utilizarea resurselor TIC</w:t>
            </w:r>
            <w:r>
              <w:rPr>
                <w:rFonts w:ascii="Times New Roman" w:eastAsia="Times New Roman" w:hAnsi="Times New Roman" w:cs="Times New Roman"/>
                <w:sz w:val="20"/>
                <w:szCs w:val="20"/>
              </w:rPr>
              <w:t xml:space="preserve"> sau învățarea în mediul online</w:t>
            </w:r>
          </w:p>
        </w:tc>
        <w:tc>
          <w:tcPr>
            <w:tcW w:w="992" w:type="dxa"/>
            <w:vAlign w:val="center"/>
          </w:tcPr>
          <w:p w14:paraId="5B9473EA" w14:textId="2896CBBD"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692FB5E4"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661DC85" w14:textId="77777777" w:rsidR="00E7305F" w:rsidRPr="00C12CC5" w:rsidRDefault="00E7305F"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5355BB59"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c>
          <w:tcPr>
            <w:tcW w:w="993" w:type="dxa"/>
          </w:tcPr>
          <w:p w14:paraId="1B0127CA" w14:textId="77777777" w:rsidR="00E7305F" w:rsidRPr="00C12CC5" w:rsidRDefault="00E7305F" w:rsidP="003C6CF0">
            <w:pPr>
              <w:spacing w:after="0" w:line="240" w:lineRule="auto"/>
              <w:ind w:left="0" w:hanging="2"/>
              <w:rPr>
                <w:rFonts w:ascii="Times New Roman" w:eastAsia="Times New Roman" w:hAnsi="Times New Roman" w:cs="Times New Roman"/>
                <w:sz w:val="20"/>
                <w:szCs w:val="20"/>
              </w:rPr>
            </w:pPr>
          </w:p>
        </w:tc>
      </w:tr>
      <w:tr w:rsidR="00E7305F" w:rsidRPr="00C12CC5" w14:paraId="23AD597B" w14:textId="77777777" w:rsidTr="00E7305F">
        <w:trPr>
          <w:trHeight w:val="495"/>
        </w:trPr>
        <w:tc>
          <w:tcPr>
            <w:tcW w:w="2235" w:type="dxa"/>
            <w:vMerge/>
          </w:tcPr>
          <w:p w14:paraId="052F13DA" w14:textId="77777777" w:rsidR="00E7305F" w:rsidRPr="00C12CC5" w:rsidRDefault="00E7305F"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A193EC6" w14:textId="77777777" w:rsidR="00E7305F" w:rsidRPr="00C12CC5" w:rsidRDefault="00E7305F"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358A350E" w14:textId="75F28976" w:rsidR="00E7305F" w:rsidRPr="00C12CC5" w:rsidRDefault="00E7305F"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1.4.</w:t>
            </w:r>
            <w:r>
              <w:rPr>
                <w:rFonts w:ascii="Times New Roman" w:eastAsia="Times New Roman" w:hAnsi="Times New Roman" w:cs="Times New Roman"/>
                <w:sz w:val="20"/>
                <w:szCs w:val="20"/>
              </w:rPr>
              <w:t>2</w:t>
            </w:r>
            <w:r w:rsidRPr="00C12CC5">
              <w:rPr>
                <w:rFonts w:ascii="Times New Roman" w:eastAsia="Times New Roman" w:hAnsi="Times New Roman" w:cs="Times New Roman"/>
                <w:sz w:val="20"/>
                <w:szCs w:val="20"/>
              </w:rPr>
              <w:t>.Realizeaza materiale didactice adecvate pentru învățarea în mediul online și pentru consilierea psihopedagogică</w:t>
            </w:r>
          </w:p>
        </w:tc>
        <w:tc>
          <w:tcPr>
            <w:tcW w:w="992" w:type="dxa"/>
            <w:vAlign w:val="center"/>
          </w:tcPr>
          <w:p w14:paraId="12222F22" w14:textId="08420821"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4476E50C"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03DD1F5"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tc>
        <w:tc>
          <w:tcPr>
            <w:tcW w:w="992" w:type="dxa"/>
          </w:tcPr>
          <w:p w14:paraId="7EAC5A40"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p>
        </w:tc>
        <w:tc>
          <w:tcPr>
            <w:tcW w:w="993" w:type="dxa"/>
          </w:tcPr>
          <w:p w14:paraId="350F3692"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p>
        </w:tc>
      </w:tr>
      <w:tr w:rsidR="00E7305F" w:rsidRPr="00C12CC5" w14:paraId="2718203C" w14:textId="77777777" w:rsidTr="00E7305F">
        <w:trPr>
          <w:trHeight w:val="496"/>
        </w:trPr>
        <w:tc>
          <w:tcPr>
            <w:tcW w:w="2235" w:type="dxa"/>
            <w:vMerge/>
          </w:tcPr>
          <w:p w14:paraId="4C4E8060" w14:textId="77777777" w:rsidR="00E7305F" w:rsidRPr="00C12CC5" w:rsidRDefault="00E7305F"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A9FC1A8" w14:textId="77777777" w:rsidR="00E7305F" w:rsidRPr="00C12CC5" w:rsidRDefault="00E7305F"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5DD5419E" w14:textId="35B5822D" w:rsidR="00E7305F" w:rsidRPr="00C12CC5" w:rsidRDefault="00E7305F"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1.4.</w:t>
            </w:r>
            <w:r>
              <w:rPr>
                <w:rFonts w:ascii="Times New Roman" w:eastAsia="Times New Roman" w:hAnsi="Times New Roman" w:cs="Times New Roman"/>
                <w:sz w:val="20"/>
                <w:szCs w:val="20"/>
              </w:rPr>
              <w:t>3.</w:t>
            </w:r>
            <w:r w:rsidRPr="00C12CC5">
              <w:rPr>
                <w:rFonts w:ascii="Times New Roman" w:eastAsia="Times New Roman" w:hAnsi="Times New Roman" w:cs="Times New Roman"/>
                <w:sz w:val="20"/>
                <w:szCs w:val="20"/>
              </w:rPr>
              <w:t xml:space="preserve"> Proiectează </w:t>
            </w:r>
            <w:r>
              <w:rPr>
                <w:rFonts w:ascii="Times New Roman" w:eastAsia="Times New Roman" w:hAnsi="Times New Roman" w:cs="Times New Roman"/>
                <w:sz w:val="20"/>
                <w:szCs w:val="20"/>
              </w:rPr>
              <w:t xml:space="preserve">activități și </w:t>
            </w:r>
            <w:r w:rsidRPr="00C12CC5">
              <w:rPr>
                <w:rFonts w:ascii="Times New Roman" w:eastAsia="Times New Roman" w:hAnsi="Times New Roman" w:cs="Times New Roman"/>
                <w:sz w:val="20"/>
                <w:szCs w:val="20"/>
              </w:rPr>
              <w:t>instrumentele de evaluare aplicabile online</w:t>
            </w:r>
          </w:p>
        </w:tc>
        <w:tc>
          <w:tcPr>
            <w:tcW w:w="992" w:type="dxa"/>
            <w:vAlign w:val="center"/>
          </w:tcPr>
          <w:p w14:paraId="59432057" w14:textId="43F3B253"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7F3C908E"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1828774"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tc>
        <w:tc>
          <w:tcPr>
            <w:tcW w:w="992" w:type="dxa"/>
          </w:tcPr>
          <w:p w14:paraId="17934E53"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p>
        </w:tc>
        <w:tc>
          <w:tcPr>
            <w:tcW w:w="993" w:type="dxa"/>
          </w:tcPr>
          <w:p w14:paraId="0930902F"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p>
        </w:tc>
      </w:tr>
      <w:tr w:rsidR="00E7305F" w:rsidRPr="00C12CC5" w14:paraId="601F7D15" w14:textId="77777777" w:rsidTr="00E7305F">
        <w:tc>
          <w:tcPr>
            <w:tcW w:w="2235" w:type="dxa"/>
            <w:vMerge/>
          </w:tcPr>
          <w:p w14:paraId="05405710" w14:textId="77777777" w:rsidR="00E7305F" w:rsidRPr="00C12CC5" w:rsidRDefault="00E7305F"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1058BDE2" w14:textId="2A7DC2FE" w:rsidR="00E7305F" w:rsidRPr="00C12CC5" w:rsidRDefault="00E7305F" w:rsidP="000D3F05">
            <w:pPr>
              <w:pBdr>
                <w:top w:val="nil"/>
                <w:left w:val="nil"/>
                <w:bottom w:val="nil"/>
                <w:right w:val="nil"/>
                <w:between w:val="nil"/>
              </w:pBdr>
              <w:spacing w:after="0" w:line="240" w:lineRule="auto"/>
              <w:ind w:left="0" w:right="93"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 xml:space="preserve">1.5. Proiectarea unor activități extracurriculare corelate cu obiectivele curriculare, nevoile și interesele </w:t>
            </w:r>
            <w:r>
              <w:rPr>
                <w:rFonts w:ascii="Times New Roman" w:eastAsia="Times New Roman" w:hAnsi="Times New Roman" w:cs="Times New Roman"/>
                <w:color w:val="000000"/>
                <w:sz w:val="20"/>
                <w:szCs w:val="20"/>
              </w:rPr>
              <w:t>e</w:t>
            </w:r>
            <w:r w:rsidRPr="00C12CC5">
              <w:rPr>
                <w:rFonts w:ascii="Times New Roman" w:eastAsia="Times New Roman" w:hAnsi="Times New Roman" w:cs="Times New Roman"/>
                <w:color w:val="000000"/>
                <w:sz w:val="20"/>
                <w:szCs w:val="20"/>
              </w:rPr>
              <w:t>ducabililor, planul managerial al unității</w:t>
            </w:r>
          </w:p>
        </w:tc>
        <w:tc>
          <w:tcPr>
            <w:tcW w:w="5103" w:type="dxa"/>
          </w:tcPr>
          <w:p w14:paraId="37793C00"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1.5.1. Proiectează și elaborează activitatea extracurriculară</w:t>
            </w:r>
          </w:p>
        </w:tc>
        <w:tc>
          <w:tcPr>
            <w:tcW w:w="992" w:type="dxa"/>
            <w:vAlign w:val="center"/>
          </w:tcPr>
          <w:p w14:paraId="40FFAEFB"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p w14:paraId="2BE8AB00"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7F4F459"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B4EA98A" w14:textId="77777777" w:rsidR="00E7305F" w:rsidRPr="00C12CC5" w:rsidRDefault="00E7305F" w:rsidP="000D3F05">
            <w:pPr>
              <w:spacing w:after="0" w:line="240" w:lineRule="auto"/>
              <w:ind w:left="0" w:hanging="2"/>
              <w:jc w:val="center"/>
              <w:rPr>
                <w:rFonts w:ascii="Times New Roman" w:eastAsia="Times New Roman" w:hAnsi="Times New Roman" w:cs="Times New Roman"/>
                <w:sz w:val="20"/>
                <w:szCs w:val="20"/>
              </w:rPr>
            </w:pPr>
          </w:p>
        </w:tc>
        <w:tc>
          <w:tcPr>
            <w:tcW w:w="992" w:type="dxa"/>
          </w:tcPr>
          <w:p w14:paraId="03CAD73F"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p>
        </w:tc>
        <w:tc>
          <w:tcPr>
            <w:tcW w:w="993" w:type="dxa"/>
          </w:tcPr>
          <w:p w14:paraId="17B043A3" w14:textId="77777777" w:rsidR="00E7305F" w:rsidRPr="00C12CC5" w:rsidRDefault="00E7305F" w:rsidP="000D3F05">
            <w:pPr>
              <w:spacing w:after="0" w:line="240" w:lineRule="auto"/>
              <w:ind w:left="0" w:hanging="2"/>
              <w:rPr>
                <w:rFonts w:ascii="Times New Roman" w:eastAsia="Times New Roman" w:hAnsi="Times New Roman" w:cs="Times New Roman"/>
                <w:sz w:val="20"/>
                <w:szCs w:val="20"/>
              </w:rPr>
            </w:pPr>
          </w:p>
        </w:tc>
      </w:tr>
      <w:tr w:rsidR="000D3F05" w:rsidRPr="00C12CC5" w14:paraId="34B96055" w14:textId="77777777" w:rsidTr="00E7305F">
        <w:tc>
          <w:tcPr>
            <w:tcW w:w="2235" w:type="dxa"/>
            <w:shd w:val="clear" w:color="auto" w:fill="BFBFBF"/>
          </w:tcPr>
          <w:p w14:paraId="330E89AA"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4FC3FBF9"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2CA668A8"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0709CFC6" w14:textId="77777777" w:rsidR="000D3F05" w:rsidRPr="00C12CC5" w:rsidRDefault="000D3F05" w:rsidP="000D3F05">
            <w:pPr>
              <w:spacing w:after="0" w:line="240" w:lineRule="auto"/>
              <w:ind w:left="0" w:hanging="2"/>
              <w:jc w:val="center"/>
              <w:rPr>
                <w:rFonts w:ascii="Times New Roman" w:eastAsia="Times New Roman" w:hAnsi="Times New Roman" w:cs="Times New Roman"/>
                <w:b/>
                <w:sz w:val="20"/>
                <w:szCs w:val="20"/>
              </w:rPr>
            </w:pPr>
            <w:r w:rsidRPr="00C12CC5">
              <w:rPr>
                <w:rFonts w:ascii="Times New Roman" w:eastAsia="Times New Roman" w:hAnsi="Times New Roman" w:cs="Times New Roman"/>
                <w:b/>
                <w:sz w:val="20"/>
                <w:szCs w:val="20"/>
              </w:rPr>
              <w:t>15</w:t>
            </w:r>
          </w:p>
        </w:tc>
        <w:tc>
          <w:tcPr>
            <w:tcW w:w="709" w:type="dxa"/>
            <w:shd w:val="clear" w:color="auto" w:fill="BFBFBF"/>
            <w:vAlign w:val="center"/>
          </w:tcPr>
          <w:p w14:paraId="1E749122"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78F093A6"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405D4064"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547C042F"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r>
      <w:tr w:rsidR="000D3F05" w:rsidRPr="00C12CC5" w14:paraId="25DA4C6C" w14:textId="77777777" w:rsidTr="00E7305F">
        <w:trPr>
          <w:trHeight w:val="694"/>
        </w:trPr>
        <w:tc>
          <w:tcPr>
            <w:tcW w:w="2235" w:type="dxa"/>
            <w:vMerge w:val="restart"/>
          </w:tcPr>
          <w:p w14:paraId="46B16DE0"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 xml:space="preserve">2. REALIZAREA ACTIVITĂŢILOR DIDACTICE </w:t>
            </w:r>
            <w:r>
              <w:rPr>
                <w:rFonts w:ascii="Times New Roman" w:eastAsia="Times New Roman" w:hAnsi="Times New Roman" w:cs="Times New Roman"/>
                <w:b/>
                <w:sz w:val="20"/>
                <w:szCs w:val="20"/>
              </w:rPr>
              <w:t>Ș</w:t>
            </w:r>
            <w:r w:rsidRPr="00C12CC5">
              <w:rPr>
                <w:rFonts w:ascii="Times New Roman" w:eastAsia="Times New Roman" w:hAnsi="Times New Roman" w:cs="Times New Roman"/>
                <w:b/>
                <w:sz w:val="20"/>
                <w:szCs w:val="20"/>
              </w:rPr>
              <w:t>I DE ASISTENŢĂ PSIHOPEDAGOGICĂ</w:t>
            </w:r>
          </w:p>
        </w:tc>
        <w:tc>
          <w:tcPr>
            <w:tcW w:w="3856" w:type="dxa"/>
            <w:vMerge w:val="restart"/>
          </w:tcPr>
          <w:p w14:paraId="1FD111C7"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2.1 Utilizarea unor strategii didactice care asigură caracterul aplicativ al învățării și formarea competențelor specifice. /</w:t>
            </w:r>
          </w:p>
          <w:p w14:paraId="32A3CC3F"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Utilizarea unor metode interactive  în consilierea psihopedagogică  psihopedagogică</w:t>
            </w:r>
          </w:p>
        </w:tc>
        <w:tc>
          <w:tcPr>
            <w:tcW w:w="5103" w:type="dxa"/>
          </w:tcPr>
          <w:p w14:paraId="50DF5544"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2.1.1.Pregătirea activităților practice/ aplicative ale procesului de învățare (obiective, materiale, mijloace, metode, tehnici de lucru) pentru disciplina predată </w:t>
            </w:r>
          </w:p>
        </w:tc>
        <w:tc>
          <w:tcPr>
            <w:tcW w:w="992" w:type="dxa"/>
            <w:vAlign w:val="center"/>
          </w:tcPr>
          <w:p w14:paraId="22D6FD61"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2CC32664"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5A48DFD"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p>
        </w:tc>
        <w:tc>
          <w:tcPr>
            <w:tcW w:w="992" w:type="dxa"/>
          </w:tcPr>
          <w:p w14:paraId="24E7FD93"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c>
          <w:tcPr>
            <w:tcW w:w="993" w:type="dxa"/>
          </w:tcPr>
          <w:p w14:paraId="72F7C1FF"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r>
      <w:tr w:rsidR="000D3F05" w:rsidRPr="00C12CC5" w14:paraId="47FDD997" w14:textId="77777777" w:rsidTr="00E7305F">
        <w:trPr>
          <w:trHeight w:val="406"/>
        </w:trPr>
        <w:tc>
          <w:tcPr>
            <w:tcW w:w="2235" w:type="dxa"/>
            <w:vMerge/>
          </w:tcPr>
          <w:p w14:paraId="42B29D95" w14:textId="77777777" w:rsidR="000D3F05" w:rsidRPr="00C12CC5" w:rsidRDefault="000D3F05"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59542881" w14:textId="77777777" w:rsidR="000D3F05" w:rsidRPr="00C12CC5" w:rsidRDefault="000D3F05" w:rsidP="000D3F05">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0CA2D2BB"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2.1.2. Desfășurarea activităților practice/ aplicative în cadrul sedințelor de consiliere individuală, de grup sau colective </w:t>
            </w:r>
          </w:p>
        </w:tc>
        <w:tc>
          <w:tcPr>
            <w:tcW w:w="992" w:type="dxa"/>
            <w:vAlign w:val="center"/>
          </w:tcPr>
          <w:p w14:paraId="5D7AF8B1" w14:textId="26BE1DF0" w:rsidR="000D3F05" w:rsidRPr="00C12CC5" w:rsidRDefault="00F442CE" w:rsidP="000D3F05">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1A3974F"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BF098F4" w14:textId="77777777" w:rsidR="000D3F05" w:rsidRPr="00C12CC5" w:rsidRDefault="000D3F05" w:rsidP="000D3F05">
            <w:pPr>
              <w:spacing w:after="0" w:line="240" w:lineRule="auto"/>
              <w:ind w:left="0" w:hanging="2"/>
              <w:jc w:val="center"/>
              <w:rPr>
                <w:rFonts w:ascii="Times New Roman" w:eastAsia="Times New Roman" w:hAnsi="Times New Roman" w:cs="Times New Roman"/>
                <w:sz w:val="20"/>
                <w:szCs w:val="20"/>
              </w:rPr>
            </w:pPr>
          </w:p>
        </w:tc>
        <w:tc>
          <w:tcPr>
            <w:tcW w:w="992" w:type="dxa"/>
          </w:tcPr>
          <w:p w14:paraId="282887A8"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c>
          <w:tcPr>
            <w:tcW w:w="993" w:type="dxa"/>
          </w:tcPr>
          <w:p w14:paraId="35E908A8" w14:textId="77777777" w:rsidR="000D3F05" w:rsidRPr="00C12CC5" w:rsidRDefault="000D3F05" w:rsidP="000D3F05">
            <w:pPr>
              <w:spacing w:after="0" w:line="240" w:lineRule="auto"/>
              <w:ind w:left="0" w:hanging="2"/>
              <w:rPr>
                <w:rFonts w:ascii="Times New Roman" w:eastAsia="Times New Roman" w:hAnsi="Times New Roman" w:cs="Times New Roman"/>
                <w:sz w:val="20"/>
                <w:szCs w:val="20"/>
              </w:rPr>
            </w:pPr>
          </w:p>
        </w:tc>
      </w:tr>
      <w:tr w:rsidR="00F442CE" w:rsidRPr="00C12CC5" w14:paraId="600348B3" w14:textId="77777777" w:rsidTr="00E7305F">
        <w:trPr>
          <w:trHeight w:val="479"/>
        </w:trPr>
        <w:tc>
          <w:tcPr>
            <w:tcW w:w="2235" w:type="dxa"/>
            <w:vMerge/>
          </w:tcPr>
          <w:p w14:paraId="70915769"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2D34405"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4DE52472" w14:textId="0BBAE541"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2.1.</w:t>
            </w:r>
            <w:r>
              <w:rPr>
                <w:rFonts w:ascii="Times New Roman" w:eastAsia="Times New Roman" w:hAnsi="Times New Roman" w:cs="Times New Roman"/>
                <w:sz w:val="20"/>
                <w:szCs w:val="20"/>
              </w:rPr>
              <w:t>3</w:t>
            </w:r>
            <w:r w:rsidRPr="00C12CC5">
              <w:rPr>
                <w:rFonts w:ascii="Times New Roman" w:eastAsia="Times New Roman" w:hAnsi="Times New Roman" w:cs="Times New Roman"/>
                <w:sz w:val="20"/>
                <w:szCs w:val="20"/>
              </w:rPr>
              <w:t>. Utilizarea la lecții a materialelor și mijloacelor de învățământ specifice disciplinei/activității de consiliere</w:t>
            </w:r>
          </w:p>
        </w:tc>
        <w:tc>
          <w:tcPr>
            <w:tcW w:w="992" w:type="dxa"/>
            <w:vAlign w:val="center"/>
          </w:tcPr>
          <w:p w14:paraId="6AB3FED4" w14:textId="4FA61B6A"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6440DEB"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BD6B05C"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063897E9"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44287AFE"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6B7BF95B" w14:textId="77777777" w:rsidTr="00E7305F">
        <w:trPr>
          <w:trHeight w:val="172"/>
        </w:trPr>
        <w:tc>
          <w:tcPr>
            <w:tcW w:w="2235" w:type="dxa"/>
            <w:vMerge/>
          </w:tcPr>
          <w:p w14:paraId="47A1670E"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15FB608D" w14:textId="7DBCF949"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2.2 Utilizarea eficientă a resurselor materiale din unitatea de învățământ în vederea optimizării activităților didactice, prevenirea şi diminuarea factorilor care determină tulburări de comportament, comportamente de risc sau disconfort psihic, asigurarea de servicii de consiliere și asistență psiho</w:t>
            </w:r>
            <w:r w:rsidR="00B35484">
              <w:rPr>
                <w:rFonts w:ascii="Times New Roman" w:eastAsia="Times New Roman" w:hAnsi="Times New Roman" w:cs="Times New Roman"/>
                <w:sz w:val="20"/>
                <w:szCs w:val="20"/>
              </w:rPr>
              <w:t>-</w:t>
            </w:r>
            <w:r w:rsidRPr="00C12CC5">
              <w:rPr>
                <w:rFonts w:ascii="Times New Roman" w:eastAsia="Times New Roman" w:hAnsi="Times New Roman" w:cs="Times New Roman"/>
                <w:sz w:val="20"/>
                <w:szCs w:val="20"/>
              </w:rPr>
              <w:t xml:space="preserve">pedagogică pentru copiii cu cerințe educaționale speciale (CES), copiii supradotați, cu tulburări emoționale, </w:t>
            </w:r>
            <w:r w:rsidR="00B35484">
              <w:rPr>
                <w:rFonts w:ascii="Times New Roman" w:eastAsia="Times New Roman" w:hAnsi="Times New Roman" w:cs="Times New Roman"/>
                <w:sz w:val="20"/>
                <w:szCs w:val="20"/>
              </w:rPr>
              <w:t>t</w:t>
            </w:r>
            <w:r w:rsidRPr="00C12CC5">
              <w:rPr>
                <w:rFonts w:ascii="Times New Roman" w:eastAsia="Times New Roman" w:hAnsi="Times New Roman" w:cs="Times New Roman"/>
                <w:sz w:val="20"/>
                <w:szCs w:val="20"/>
              </w:rPr>
              <w:t>ulburări psihosomatice, handicap fizic  -inclusiv resurse TIC</w:t>
            </w:r>
          </w:p>
        </w:tc>
        <w:tc>
          <w:tcPr>
            <w:tcW w:w="5103" w:type="dxa"/>
          </w:tcPr>
          <w:p w14:paraId="67B3BA3E" w14:textId="77777777" w:rsidR="00F442CE" w:rsidRPr="00C12CC5" w:rsidRDefault="00F442CE" w:rsidP="00F442CE">
            <w:pPr>
              <w:pBdr>
                <w:top w:val="nil"/>
                <w:left w:val="nil"/>
                <w:bottom w:val="nil"/>
                <w:right w:val="nil"/>
                <w:between w:val="nil"/>
              </w:pBdr>
              <w:spacing w:after="0" w:line="240" w:lineRule="auto"/>
              <w:ind w:left="0" w:right="50" w:hanging="2"/>
              <w:rPr>
                <w:rFonts w:ascii="Times New Roman" w:eastAsia="Times New Roman" w:hAnsi="Times New Roman" w:cs="Times New Roman"/>
                <w:sz w:val="20"/>
                <w:szCs w:val="20"/>
              </w:rPr>
            </w:pPr>
            <w:r w:rsidRPr="00C12CC5">
              <w:rPr>
                <w:rFonts w:ascii="Times New Roman" w:eastAsia="Times New Roman" w:hAnsi="Times New Roman" w:cs="Times New Roman"/>
                <w:color w:val="000000"/>
                <w:sz w:val="20"/>
                <w:szCs w:val="20"/>
              </w:rPr>
              <w:t>2.2.1. Informează și consiliază în mediul</w:t>
            </w:r>
            <w:r>
              <w:rPr>
                <w:rFonts w:ascii="Times New Roman" w:eastAsia="Times New Roman" w:hAnsi="Times New Roman" w:cs="Times New Roman"/>
                <w:color w:val="000000"/>
                <w:sz w:val="20"/>
                <w:szCs w:val="20"/>
              </w:rPr>
              <w:t xml:space="preserve"> </w:t>
            </w:r>
            <w:r w:rsidRPr="00C12CC5">
              <w:rPr>
                <w:rFonts w:ascii="Times New Roman" w:eastAsia="Times New Roman" w:hAnsi="Times New Roman" w:cs="Times New Roman"/>
                <w:sz w:val="20"/>
                <w:szCs w:val="20"/>
              </w:rPr>
              <w:t>școlar sau în mediul online, după caz</w:t>
            </w:r>
            <w:r w:rsidRPr="00C12CC5">
              <w:rPr>
                <w:rFonts w:ascii="Times New Roman" w:hAnsi="Times New Roman" w:cs="Times New Roman"/>
                <w:sz w:val="20"/>
                <w:szCs w:val="20"/>
              </w:rPr>
              <w:t xml:space="preserve">, </w:t>
            </w:r>
            <w:r w:rsidRPr="00C12CC5">
              <w:rPr>
                <w:rFonts w:ascii="Times New Roman" w:eastAsia="Times New Roman" w:hAnsi="Times New Roman" w:cs="Times New Roman"/>
                <w:sz w:val="20"/>
                <w:szCs w:val="20"/>
              </w:rPr>
              <w:t>preșcolarii / elevii / părinții /cadrele didactice pe teme de cunoaştere și autocunoaştere, adaptarea elevilor la mediul şcolar, adaptarea şcolii la nevoile elevilor, optimizarea relaţiilor şcoală-familie</w:t>
            </w:r>
          </w:p>
        </w:tc>
        <w:tc>
          <w:tcPr>
            <w:tcW w:w="992" w:type="dxa"/>
            <w:vAlign w:val="center"/>
          </w:tcPr>
          <w:p w14:paraId="74FCBF20"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F3D3054"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973CA2E"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3A1FFB03"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77ED73AF"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1BF41E53" w14:textId="77777777" w:rsidTr="00E7305F">
        <w:trPr>
          <w:trHeight w:val="558"/>
        </w:trPr>
        <w:tc>
          <w:tcPr>
            <w:tcW w:w="2235" w:type="dxa"/>
            <w:vMerge/>
          </w:tcPr>
          <w:p w14:paraId="0E1A10C5"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9022106"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01B9934A" w14:textId="77777777" w:rsidR="00F442CE" w:rsidRPr="00C12CC5" w:rsidRDefault="00F442CE" w:rsidP="00F442CE">
            <w:pPr>
              <w:pBdr>
                <w:top w:val="nil"/>
                <w:left w:val="nil"/>
                <w:bottom w:val="nil"/>
                <w:right w:val="nil"/>
                <w:between w:val="nil"/>
              </w:pBdr>
              <w:spacing w:after="0" w:line="240" w:lineRule="auto"/>
              <w:ind w:left="0" w:right="5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2.2.2. Contribuie la diminuarea factorilor care determină tulburări comportamentale, comportamente de risc sau disconfort psihic prin realizarea a minim un program de prevenire desfășurat în mediul școlar sau online, după caz</w:t>
            </w:r>
          </w:p>
        </w:tc>
        <w:tc>
          <w:tcPr>
            <w:tcW w:w="992" w:type="dxa"/>
            <w:vAlign w:val="center"/>
          </w:tcPr>
          <w:p w14:paraId="47542286"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01BD41B5"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48E6AC2"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76A2828C"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53771F2F"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2E473DB6" w14:textId="77777777" w:rsidTr="00E7305F">
        <w:trPr>
          <w:trHeight w:val="558"/>
        </w:trPr>
        <w:tc>
          <w:tcPr>
            <w:tcW w:w="2235" w:type="dxa"/>
            <w:vMerge/>
          </w:tcPr>
          <w:p w14:paraId="7F3C1E3B"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060B399"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408F3B60" w14:textId="1F3097EA" w:rsidR="00F442CE" w:rsidRPr="00C12CC5" w:rsidRDefault="00F442CE" w:rsidP="005A7743">
            <w:pPr>
              <w:pBdr>
                <w:top w:val="nil"/>
                <w:left w:val="nil"/>
                <w:bottom w:val="nil"/>
                <w:right w:val="nil"/>
                <w:between w:val="nil"/>
              </w:pBdr>
              <w:spacing w:after="0" w:line="240" w:lineRule="auto"/>
              <w:ind w:left="0" w:right="5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2.2.3. Realizează lectorate, activități pentru</w:t>
            </w:r>
            <w:r w:rsidR="005A7743">
              <w:rPr>
                <w:rFonts w:ascii="Times New Roman" w:eastAsia="Times New Roman" w:hAnsi="Times New Roman" w:cs="Times New Roman"/>
                <w:color w:val="000000"/>
                <w:sz w:val="20"/>
                <w:szCs w:val="20"/>
              </w:rPr>
              <w:t xml:space="preserve"> </w:t>
            </w:r>
            <w:r w:rsidRPr="00C12CC5">
              <w:rPr>
                <w:rFonts w:ascii="Times New Roman" w:eastAsia="Times New Roman" w:hAnsi="Times New Roman" w:cs="Times New Roman"/>
                <w:color w:val="000000"/>
                <w:sz w:val="20"/>
                <w:szCs w:val="20"/>
              </w:rPr>
              <w:t>părinți cu tematică specifică, în mediul școlar sau în mediul online, după caz</w:t>
            </w:r>
          </w:p>
        </w:tc>
        <w:tc>
          <w:tcPr>
            <w:tcW w:w="992" w:type="dxa"/>
            <w:vAlign w:val="center"/>
          </w:tcPr>
          <w:p w14:paraId="51E5B681"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74974A87"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B130AD0"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5492AB72"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19C8252F"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145D9AA2" w14:textId="77777777" w:rsidTr="00E7305F">
        <w:trPr>
          <w:trHeight w:val="480"/>
        </w:trPr>
        <w:tc>
          <w:tcPr>
            <w:tcW w:w="2235" w:type="dxa"/>
            <w:vMerge/>
          </w:tcPr>
          <w:p w14:paraId="7E174D73"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5F0328EA" w14:textId="4BCB4518"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2.3. Utilizarea de resurse educaționale deschise, aplicații online, crearea și susținerea sesiunilor de învățare pe platforme educaționale,  realizarea activităților de consiliere psihopedagogică pe platforme de comunicare online</w:t>
            </w:r>
          </w:p>
        </w:tc>
        <w:tc>
          <w:tcPr>
            <w:tcW w:w="5103" w:type="dxa"/>
          </w:tcPr>
          <w:p w14:paraId="174587D4" w14:textId="6870DA7A"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2.3.1 Utilizează resursele educaționale deschise, aplicații online, platforme educaționale, etc.</w:t>
            </w:r>
            <w:r>
              <w:rPr>
                <w:rFonts w:ascii="Times New Roman" w:eastAsia="Times New Roman" w:hAnsi="Times New Roman" w:cs="Times New Roman"/>
                <w:sz w:val="20"/>
                <w:szCs w:val="20"/>
              </w:rPr>
              <w:t>în activitatea de consiliere</w:t>
            </w:r>
          </w:p>
        </w:tc>
        <w:tc>
          <w:tcPr>
            <w:tcW w:w="992" w:type="dxa"/>
            <w:vAlign w:val="center"/>
          </w:tcPr>
          <w:p w14:paraId="61789C4A"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B10BFA3"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C94BA9C"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70C7F02D"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4155D1C7"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0683FB07" w14:textId="77777777" w:rsidTr="00E7305F">
        <w:trPr>
          <w:trHeight w:val="672"/>
        </w:trPr>
        <w:tc>
          <w:tcPr>
            <w:tcW w:w="2235" w:type="dxa"/>
            <w:vMerge/>
          </w:tcPr>
          <w:p w14:paraId="6601FC6F"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53E2861"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6CA00D51"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2.3.2. Susține sesiuni de învățare pe platforme educaționale la disciplina pe care o predă</w:t>
            </w:r>
          </w:p>
        </w:tc>
        <w:tc>
          <w:tcPr>
            <w:tcW w:w="992" w:type="dxa"/>
            <w:vAlign w:val="center"/>
          </w:tcPr>
          <w:p w14:paraId="532BD4D6"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390EBAF"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9AE7F86"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365F278C"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7B7D070A"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738A6764" w14:textId="77777777" w:rsidTr="00E7305F">
        <w:trPr>
          <w:trHeight w:val="1145"/>
        </w:trPr>
        <w:tc>
          <w:tcPr>
            <w:tcW w:w="2235" w:type="dxa"/>
            <w:vMerge/>
          </w:tcPr>
          <w:p w14:paraId="7F7639A0"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5735BF24" w14:textId="06A92532" w:rsidR="00F442CE" w:rsidRPr="00C12CC5" w:rsidRDefault="00F442CE" w:rsidP="00B3548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2.4. Diseminarea, evaluarea și valorizarea activităților realizate precum și a experienței acumulate în activitatea de consiliere psihopedagogică, implicarea în sesiuni de intervizare pentru cazuri de consiliere ale copiilor/elevilor desfășurate sub egida CJRAE Braşov</w:t>
            </w:r>
          </w:p>
        </w:tc>
        <w:tc>
          <w:tcPr>
            <w:tcW w:w="5103" w:type="dxa"/>
          </w:tcPr>
          <w:p w14:paraId="43F2B10E" w14:textId="2204ACC2"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2.4.1. Furnizează suport metodologic cadrelor didactice, desfășurând activități</w:t>
            </w:r>
            <w:r w:rsidRPr="00C12CC5">
              <w:rPr>
                <w:rFonts w:ascii="Times New Roman" w:hAnsi="Times New Roman" w:cs="Times New Roman"/>
                <w:sz w:val="20"/>
                <w:szCs w:val="20"/>
              </w:rPr>
              <w:t xml:space="preserve"> </w:t>
            </w:r>
            <w:r w:rsidRPr="00C12CC5">
              <w:rPr>
                <w:rFonts w:ascii="Times New Roman" w:eastAsia="Times New Roman" w:hAnsi="Times New Roman" w:cs="Times New Roman"/>
                <w:sz w:val="20"/>
                <w:szCs w:val="20"/>
              </w:rPr>
              <w:t>în mediul școlar sau în mediul online, după caz; realizează activități de consiliere adresate cadrelor didactice (ședințe de consiliere individuală/grup, cursuri/</w:t>
            </w:r>
            <w:r w:rsidR="00B35484">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activități în cadrul consiliilor profesorale)</w:t>
            </w:r>
          </w:p>
        </w:tc>
        <w:tc>
          <w:tcPr>
            <w:tcW w:w="992" w:type="dxa"/>
            <w:vAlign w:val="center"/>
          </w:tcPr>
          <w:p w14:paraId="507F2BEB"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39C4BB4D"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B524626"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2E59FD18"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4D4F3AAA"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62FF7535" w14:textId="77777777" w:rsidTr="005A7743">
        <w:trPr>
          <w:trHeight w:val="448"/>
        </w:trPr>
        <w:tc>
          <w:tcPr>
            <w:tcW w:w="2235" w:type="dxa"/>
            <w:vMerge/>
          </w:tcPr>
          <w:p w14:paraId="1FAD6D27"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5B413487"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6F890432" w14:textId="700B6F67"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2.4.2.</w:t>
            </w:r>
            <w:r w:rsidR="005A7743">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Participă la sesiuni de intervizare pentru cazuri de consiliere ale elevilor, desfășurate sub egida CJRAE Braşov</w:t>
            </w:r>
          </w:p>
        </w:tc>
        <w:tc>
          <w:tcPr>
            <w:tcW w:w="992" w:type="dxa"/>
            <w:vAlign w:val="center"/>
          </w:tcPr>
          <w:p w14:paraId="7672D43E"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2E4545E3"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296D694"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5FB2BFAF"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67708732"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6F54ABE4" w14:textId="77777777" w:rsidTr="00E7305F">
        <w:trPr>
          <w:trHeight w:val="394"/>
        </w:trPr>
        <w:tc>
          <w:tcPr>
            <w:tcW w:w="2235" w:type="dxa"/>
            <w:vMerge/>
          </w:tcPr>
          <w:p w14:paraId="7D406F9B"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2C068917"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2.5. Organizarea și desfășurarea activităților didactice, currriculare și extracurriculare în mediul școlar, extrașcolar și în mediul online, </w:t>
            </w:r>
          </w:p>
        </w:tc>
        <w:tc>
          <w:tcPr>
            <w:tcW w:w="5103" w:type="dxa"/>
          </w:tcPr>
          <w:p w14:paraId="11C613E5"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2.5.1. Proiectează, organizează, realizează și evaluează activitățile de predare-învățare din obligația de predare</w:t>
            </w:r>
          </w:p>
        </w:tc>
        <w:tc>
          <w:tcPr>
            <w:tcW w:w="992" w:type="dxa"/>
            <w:vAlign w:val="center"/>
          </w:tcPr>
          <w:p w14:paraId="76F5F82D"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53EDB32"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76BE8F3"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31D49FAD"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44FE6AD1"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78EEAC4E" w14:textId="77777777" w:rsidTr="00E7305F">
        <w:tc>
          <w:tcPr>
            <w:tcW w:w="2235" w:type="dxa"/>
            <w:vMerge/>
          </w:tcPr>
          <w:p w14:paraId="1E532D1C"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7F65892"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40B0CB3B" w14:textId="19301E57"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2.5.2</w:t>
            </w:r>
            <w:r w:rsidR="005A7743">
              <w:rPr>
                <w:rFonts w:ascii="Times New Roman" w:eastAsia="Times New Roman" w:hAnsi="Times New Roman" w:cs="Times New Roman"/>
                <w:sz w:val="20"/>
                <w:szCs w:val="20"/>
              </w:rPr>
              <w:t>.</w:t>
            </w:r>
            <w:r w:rsidRPr="00C12CC5">
              <w:rPr>
                <w:rFonts w:ascii="Times New Roman" w:eastAsia="Times New Roman" w:hAnsi="Times New Roman" w:cs="Times New Roman"/>
                <w:sz w:val="20"/>
                <w:szCs w:val="20"/>
              </w:rPr>
              <w:t xml:space="preserve"> Organizează și desfășoară activități didactice, curriculare și extracurriculare în mediul școlar, extrașcolar și în mediul online</w:t>
            </w:r>
          </w:p>
        </w:tc>
        <w:tc>
          <w:tcPr>
            <w:tcW w:w="992" w:type="dxa"/>
            <w:vAlign w:val="center"/>
          </w:tcPr>
          <w:p w14:paraId="59716961"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w:t>
            </w:r>
          </w:p>
        </w:tc>
        <w:tc>
          <w:tcPr>
            <w:tcW w:w="709" w:type="dxa"/>
            <w:vAlign w:val="center"/>
          </w:tcPr>
          <w:p w14:paraId="6EE48AFF"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0B553E5"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57604A63"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24129BC5"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F442CE" w:rsidRPr="00C12CC5" w14:paraId="191D88C2" w14:textId="77777777" w:rsidTr="00E7305F">
        <w:trPr>
          <w:trHeight w:val="170"/>
        </w:trPr>
        <w:tc>
          <w:tcPr>
            <w:tcW w:w="2235" w:type="dxa"/>
            <w:vMerge/>
          </w:tcPr>
          <w:p w14:paraId="77552112" w14:textId="77777777" w:rsidR="00F442CE" w:rsidRPr="00C12CC5" w:rsidRDefault="00F442CE" w:rsidP="00F442C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17E2AFBF"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 Formarea deprinderilor de studiu individual și în echipă în vederea formării/dezvoltării competenței de „a învăța să înveți", contribuind totodată la implementarea OMEN nr. 3124/20.01.2017</w:t>
            </w:r>
          </w:p>
        </w:tc>
        <w:tc>
          <w:tcPr>
            <w:tcW w:w="5103" w:type="dxa"/>
          </w:tcPr>
          <w:p w14:paraId="6E7CDDC5" w14:textId="126425DB" w:rsidR="00F442CE" w:rsidRPr="00C12CC5" w:rsidRDefault="00F442CE" w:rsidP="00F442C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2.6.1. Colaborează</w:t>
            </w:r>
            <w:r>
              <w:rPr>
                <w:rFonts w:ascii="Times New Roman" w:eastAsia="Times New Roman" w:hAnsi="Times New Roman" w:cs="Times New Roman"/>
                <w:sz w:val="20"/>
                <w:szCs w:val="20"/>
              </w:rPr>
              <w:t xml:space="preserve"> cu cadrele didactice</w:t>
            </w:r>
            <w:r w:rsidRPr="00C12CC5">
              <w:rPr>
                <w:rFonts w:ascii="Times New Roman" w:eastAsia="Times New Roman" w:hAnsi="Times New Roman" w:cs="Times New Roman"/>
                <w:sz w:val="20"/>
                <w:szCs w:val="20"/>
              </w:rPr>
              <w:t xml:space="preserve">, acolo unde este nevoie, </w:t>
            </w:r>
            <w:r>
              <w:rPr>
                <w:rFonts w:ascii="Times New Roman" w:eastAsia="Times New Roman" w:hAnsi="Times New Roman" w:cs="Times New Roman"/>
                <w:sz w:val="20"/>
                <w:szCs w:val="20"/>
              </w:rPr>
              <w:t>în vederea formării la elevi a competențelor de „a învăța să înveți”</w:t>
            </w:r>
          </w:p>
        </w:tc>
        <w:tc>
          <w:tcPr>
            <w:tcW w:w="992" w:type="dxa"/>
            <w:vAlign w:val="center"/>
          </w:tcPr>
          <w:p w14:paraId="4754AEED" w14:textId="390DB482"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16C7845B"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F2D4AC1" w14:textId="77777777" w:rsidR="00F442CE" w:rsidRPr="00C12CC5" w:rsidRDefault="00F442CE" w:rsidP="00F442CE">
            <w:pPr>
              <w:spacing w:after="0" w:line="240" w:lineRule="auto"/>
              <w:ind w:left="0" w:hanging="2"/>
              <w:jc w:val="center"/>
              <w:rPr>
                <w:rFonts w:ascii="Times New Roman" w:eastAsia="Times New Roman" w:hAnsi="Times New Roman" w:cs="Times New Roman"/>
                <w:sz w:val="20"/>
                <w:szCs w:val="20"/>
              </w:rPr>
            </w:pPr>
          </w:p>
        </w:tc>
        <w:tc>
          <w:tcPr>
            <w:tcW w:w="992" w:type="dxa"/>
          </w:tcPr>
          <w:p w14:paraId="0799DB0F"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c>
          <w:tcPr>
            <w:tcW w:w="993" w:type="dxa"/>
          </w:tcPr>
          <w:p w14:paraId="34757530" w14:textId="77777777" w:rsidR="00F442CE" w:rsidRPr="00C12CC5" w:rsidRDefault="00F442CE" w:rsidP="00F442CE">
            <w:pPr>
              <w:spacing w:after="0" w:line="240" w:lineRule="auto"/>
              <w:ind w:left="0" w:hanging="2"/>
              <w:rPr>
                <w:rFonts w:ascii="Times New Roman" w:eastAsia="Times New Roman" w:hAnsi="Times New Roman" w:cs="Times New Roman"/>
                <w:sz w:val="20"/>
                <w:szCs w:val="20"/>
              </w:rPr>
            </w:pPr>
          </w:p>
        </w:tc>
      </w:tr>
      <w:tr w:rsidR="007B4562" w:rsidRPr="00C12CC5" w14:paraId="72CB50DE" w14:textId="77777777" w:rsidTr="00E7305F">
        <w:trPr>
          <w:trHeight w:val="256"/>
        </w:trPr>
        <w:tc>
          <w:tcPr>
            <w:tcW w:w="2235" w:type="dxa"/>
            <w:vMerge/>
          </w:tcPr>
          <w:p w14:paraId="1D14378C"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2BA3AAC3"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40DAB775" w14:textId="6DCFAF8F"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w:t>
            </w:r>
            <w:r>
              <w:rPr>
                <w:rFonts w:ascii="Times New Roman" w:eastAsia="Times New Roman" w:hAnsi="Times New Roman" w:cs="Times New Roman"/>
                <w:sz w:val="20"/>
                <w:szCs w:val="20"/>
              </w:rPr>
              <w:t>2</w:t>
            </w:r>
            <w:r w:rsidRPr="00C12CC5">
              <w:rPr>
                <w:rFonts w:ascii="Times New Roman" w:eastAsia="Times New Roman" w:hAnsi="Times New Roman" w:cs="Times New Roman"/>
                <w:sz w:val="20"/>
                <w:szCs w:val="20"/>
              </w:rPr>
              <w:t xml:space="preserve">. Oferă suport </w:t>
            </w:r>
            <w:r>
              <w:rPr>
                <w:rFonts w:ascii="Times New Roman" w:eastAsia="Times New Roman" w:hAnsi="Times New Roman" w:cs="Times New Roman"/>
                <w:sz w:val="20"/>
                <w:szCs w:val="20"/>
              </w:rPr>
              <w:t>cadrelor didactice</w:t>
            </w:r>
            <w:r w:rsidRPr="00C12CC5">
              <w:rPr>
                <w:rFonts w:ascii="Times New Roman" w:eastAsia="Times New Roman" w:hAnsi="Times New Roman" w:cs="Times New Roman"/>
                <w:sz w:val="20"/>
                <w:szCs w:val="20"/>
              </w:rPr>
              <w:t xml:space="preserve"> în privința unor materiale specifice didactice și de evaluare, inclusiv în elaborarea planului didactic personalizat</w:t>
            </w:r>
            <w:r>
              <w:rPr>
                <w:rFonts w:ascii="Times New Roman" w:eastAsia="Times New Roman" w:hAnsi="Times New Roman" w:cs="Times New Roman"/>
                <w:sz w:val="20"/>
                <w:szCs w:val="20"/>
              </w:rPr>
              <w:t xml:space="preserve"> al elevilor cu TSI</w:t>
            </w:r>
          </w:p>
        </w:tc>
        <w:tc>
          <w:tcPr>
            <w:tcW w:w="992" w:type="dxa"/>
            <w:vAlign w:val="center"/>
          </w:tcPr>
          <w:p w14:paraId="21BCDB52" w14:textId="3A2F6285"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6536AE2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DC323EB"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4245D8D8"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0C9CB4A8"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13F12FAD" w14:textId="77777777" w:rsidTr="00E7305F">
        <w:trPr>
          <w:trHeight w:val="660"/>
        </w:trPr>
        <w:tc>
          <w:tcPr>
            <w:tcW w:w="2235" w:type="dxa"/>
            <w:vMerge/>
          </w:tcPr>
          <w:p w14:paraId="7CEA4B8E"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36190FB"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1103B38B" w14:textId="6D0158D8"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w:t>
            </w:r>
            <w:r>
              <w:rPr>
                <w:rFonts w:ascii="Times New Roman" w:eastAsia="Times New Roman" w:hAnsi="Times New Roman" w:cs="Times New Roman"/>
                <w:sz w:val="20"/>
                <w:szCs w:val="20"/>
              </w:rPr>
              <w:t>3</w:t>
            </w:r>
            <w:r w:rsidRPr="00C12CC5">
              <w:rPr>
                <w:rFonts w:ascii="Times New Roman" w:eastAsia="Times New Roman" w:hAnsi="Times New Roman" w:cs="Times New Roman"/>
                <w:sz w:val="20"/>
                <w:szCs w:val="20"/>
              </w:rPr>
              <w:t>. Colaborează, acolo unde este nevoie, la elaborarea strategiilor destinate depășirii problemelor din clasele cu elevi cu TSI</w:t>
            </w:r>
          </w:p>
        </w:tc>
        <w:tc>
          <w:tcPr>
            <w:tcW w:w="992" w:type="dxa"/>
            <w:vAlign w:val="center"/>
          </w:tcPr>
          <w:p w14:paraId="560BA47A" w14:textId="4EFF0F88"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7B1B304"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172D5A00"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41E278A8"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283BA9E3"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28C36E2B" w14:textId="77777777" w:rsidTr="00E7305F">
        <w:trPr>
          <w:trHeight w:val="486"/>
        </w:trPr>
        <w:tc>
          <w:tcPr>
            <w:tcW w:w="2235" w:type="dxa"/>
            <w:vMerge/>
          </w:tcPr>
          <w:p w14:paraId="26BEBAE5"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E149BC2"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77A866FF" w14:textId="029AD81F"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w:t>
            </w:r>
            <w:r>
              <w:rPr>
                <w:rFonts w:ascii="Times New Roman" w:eastAsia="Times New Roman" w:hAnsi="Times New Roman" w:cs="Times New Roman"/>
                <w:sz w:val="20"/>
                <w:szCs w:val="20"/>
              </w:rPr>
              <w:t>4</w:t>
            </w:r>
            <w:r w:rsidRPr="00C12CC5">
              <w:rPr>
                <w:rFonts w:ascii="Times New Roman" w:eastAsia="Times New Roman" w:hAnsi="Times New Roman" w:cs="Times New Roman"/>
                <w:sz w:val="20"/>
                <w:szCs w:val="20"/>
              </w:rPr>
              <w:t>. Difuzează și face publice informații legate de formările specifice sau de aducere la zi</w:t>
            </w:r>
          </w:p>
        </w:tc>
        <w:tc>
          <w:tcPr>
            <w:tcW w:w="992" w:type="dxa"/>
            <w:vAlign w:val="center"/>
          </w:tcPr>
          <w:p w14:paraId="128438DB" w14:textId="5036FE30"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7585D28B"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9EB060C"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3853D566"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032E782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445A0C80" w14:textId="77777777" w:rsidTr="00E7305F">
        <w:trPr>
          <w:trHeight w:val="460"/>
        </w:trPr>
        <w:tc>
          <w:tcPr>
            <w:tcW w:w="2235" w:type="dxa"/>
            <w:vMerge/>
          </w:tcPr>
          <w:p w14:paraId="6C663BD7"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29129E3E"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4A4D832B" w14:textId="2F228104"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w:t>
            </w:r>
            <w:r>
              <w:rPr>
                <w:rFonts w:ascii="Times New Roman" w:eastAsia="Times New Roman" w:hAnsi="Times New Roman" w:cs="Times New Roman"/>
                <w:sz w:val="20"/>
                <w:szCs w:val="20"/>
              </w:rPr>
              <w:t>5</w:t>
            </w:r>
            <w:r w:rsidRPr="00C12CC5">
              <w:rPr>
                <w:rFonts w:ascii="Times New Roman" w:eastAsia="Times New Roman" w:hAnsi="Times New Roman" w:cs="Times New Roman"/>
                <w:sz w:val="20"/>
                <w:szCs w:val="20"/>
              </w:rPr>
              <w:t>. Furnizează informații legate de site-uri sau platforme online pentru împărtășirea bunelor practici pe tema TSI</w:t>
            </w:r>
          </w:p>
        </w:tc>
        <w:tc>
          <w:tcPr>
            <w:tcW w:w="992" w:type="dxa"/>
            <w:vAlign w:val="center"/>
          </w:tcPr>
          <w:p w14:paraId="1AADEFE0" w14:textId="10A72842"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DD82364"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7D283F4"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321CEC34"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1A9E4216"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1F0A1C65" w14:textId="77777777" w:rsidTr="005A7743">
        <w:trPr>
          <w:trHeight w:val="448"/>
        </w:trPr>
        <w:tc>
          <w:tcPr>
            <w:tcW w:w="2235" w:type="dxa"/>
            <w:vMerge/>
          </w:tcPr>
          <w:p w14:paraId="4D9E616B"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500C1452"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7A746E71" w14:textId="254202DF"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w:t>
            </w:r>
            <w:r>
              <w:rPr>
                <w:rFonts w:ascii="Times New Roman" w:eastAsia="Times New Roman" w:hAnsi="Times New Roman" w:cs="Times New Roman"/>
                <w:sz w:val="20"/>
                <w:szCs w:val="20"/>
              </w:rPr>
              <w:t>6</w:t>
            </w:r>
            <w:r w:rsidRPr="00C12CC5">
              <w:rPr>
                <w:rFonts w:ascii="Times New Roman" w:eastAsia="Times New Roman" w:hAnsi="Times New Roman" w:cs="Times New Roman"/>
                <w:sz w:val="20"/>
                <w:szCs w:val="20"/>
              </w:rPr>
              <w:t>. Îndeplinește rolul de mediator între colegii din aceeași clasă, cadru didactic și familii</w:t>
            </w:r>
          </w:p>
        </w:tc>
        <w:tc>
          <w:tcPr>
            <w:tcW w:w="992" w:type="dxa"/>
            <w:vAlign w:val="center"/>
          </w:tcPr>
          <w:p w14:paraId="5FBDF164" w14:textId="22BC9D35"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4E26B6A"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D3F6C1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1521A89D"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474E39BF"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1D2F3DDA" w14:textId="77777777" w:rsidTr="00E7305F">
        <w:trPr>
          <w:trHeight w:val="611"/>
        </w:trPr>
        <w:tc>
          <w:tcPr>
            <w:tcW w:w="2235" w:type="dxa"/>
            <w:vMerge/>
          </w:tcPr>
          <w:p w14:paraId="61F01785"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52C3386F"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658E27A" w14:textId="72997CAE"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2.6.</w:t>
            </w:r>
            <w:r>
              <w:rPr>
                <w:rFonts w:ascii="Times New Roman" w:eastAsia="Times New Roman" w:hAnsi="Times New Roman" w:cs="Times New Roman"/>
                <w:sz w:val="20"/>
                <w:szCs w:val="20"/>
              </w:rPr>
              <w:t>7</w:t>
            </w:r>
            <w:r w:rsidRPr="00C12CC5">
              <w:rPr>
                <w:rFonts w:ascii="Times New Roman" w:eastAsia="Times New Roman" w:hAnsi="Times New Roman" w:cs="Times New Roman"/>
                <w:sz w:val="20"/>
                <w:szCs w:val="20"/>
              </w:rPr>
              <w:t>. Promovează dezvoltarea competențelor colegilor profesori, acționând pentru susținerea elevilor cu TSI și sprijinirea acestora de către profesorii clasei</w:t>
            </w:r>
          </w:p>
        </w:tc>
        <w:tc>
          <w:tcPr>
            <w:tcW w:w="992" w:type="dxa"/>
            <w:vAlign w:val="center"/>
          </w:tcPr>
          <w:p w14:paraId="3AF5283B" w14:textId="29E6DB5F"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A1524F7"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8380726"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28771A78"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7C3F2304"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6E48F458" w14:textId="77777777" w:rsidTr="00E7305F">
        <w:trPr>
          <w:trHeight w:val="364"/>
        </w:trPr>
        <w:tc>
          <w:tcPr>
            <w:tcW w:w="2235" w:type="dxa"/>
            <w:vMerge/>
          </w:tcPr>
          <w:p w14:paraId="07D766F7"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6D95B6E4"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2.7. Organizarea și desfășurarea de activități prin participare la acțiuni de voluntariat</w:t>
            </w:r>
          </w:p>
        </w:tc>
        <w:tc>
          <w:tcPr>
            <w:tcW w:w="5103" w:type="dxa"/>
          </w:tcPr>
          <w:p w14:paraId="23964CA1"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2.7.1. Organizează și participă la activități de voluntariat, inclusiv în cadrul SNAC</w:t>
            </w:r>
          </w:p>
        </w:tc>
        <w:tc>
          <w:tcPr>
            <w:tcW w:w="992" w:type="dxa"/>
            <w:vAlign w:val="center"/>
          </w:tcPr>
          <w:p w14:paraId="58068372" w14:textId="5EF0C2D4" w:rsidR="007B4562" w:rsidRPr="00C12CC5" w:rsidRDefault="00E7305F" w:rsidP="007B4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0CED86C8"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F585C62"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4BDCD82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725CD449"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5C54C52C" w14:textId="77777777" w:rsidTr="00E7305F">
        <w:trPr>
          <w:trHeight w:val="597"/>
        </w:trPr>
        <w:tc>
          <w:tcPr>
            <w:tcW w:w="2235" w:type="dxa"/>
            <w:vMerge/>
          </w:tcPr>
          <w:p w14:paraId="7FD2CFAC"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5575F57D"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957ADEE" w14:textId="77777777" w:rsidR="007B4562" w:rsidRPr="00C12CC5" w:rsidRDefault="007B4562" w:rsidP="007B4562">
            <w:pPr>
              <w:tabs>
                <w:tab w:val="left" w:pos="4070"/>
                <w:tab w:val="left" w:pos="4870"/>
                <w:tab w:val="left" w:pos="5330"/>
                <w:tab w:val="left" w:pos="5790"/>
              </w:tabs>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2.7.2. Încheierea unor parteneriate și colaborări cu instituții publice și private pentru desfășurarea activităților extracurriculare și de voluntariat</w:t>
            </w:r>
          </w:p>
        </w:tc>
        <w:tc>
          <w:tcPr>
            <w:tcW w:w="992" w:type="dxa"/>
            <w:vAlign w:val="center"/>
          </w:tcPr>
          <w:p w14:paraId="23B83E0F"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E317A92"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B382AEC"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34D3918D"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3383A4C4"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72D71D20" w14:textId="77777777" w:rsidTr="00E7305F">
        <w:trPr>
          <w:trHeight w:val="243"/>
        </w:trPr>
        <w:tc>
          <w:tcPr>
            <w:tcW w:w="2235" w:type="dxa"/>
            <w:shd w:val="clear" w:color="auto" w:fill="BFBFBF"/>
          </w:tcPr>
          <w:p w14:paraId="3B1D1E3F"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671E3AFD"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0DC9EF87"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16F6CBF0"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25</w:t>
            </w:r>
          </w:p>
        </w:tc>
        <w:tc>
          <w:tcPr>
            <w:tcW w:w="709" w:type="dxa"/>
            <w:shd w:val="clear" w:color="auto" w:fill="BFBFBF"/>
            <w:vAlign w:val="center"/>
          </w:tcPr>
          <w:p w14:paraId="14FA6B04"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65E82E1A"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173D7763"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2C19BF9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4F7C51" w:rsidRPr="00C12CC5" w14:paraId="34D1A510" w14:textId="77777777" w:rsidTr="00E7305F">
        <w:trPr>
          <w:trHeight w:val="597"/>
        </w:trPr>
        <w:tc>
          <w:tcPr>
            <w:tcW w:w="2235" w:type="dxa"/>
            <w:vMerge w:val="restart"/>
          </w:tcPr>
          <w:p w14:paraId="418553B4" w14:textId="77777777" w:rsidR="004F7C51" w:rsidRPr="00C12CC5" w:rsidRDefault="004F7C51" w:rsidP="007B4562">
            <w:pPr>
              <w:spacing w:after="0" w:line="240" w:lineRule="auto"/>
              <w:ind w:left="0" w:hanging="2"/>
              <w:rPr>
                <w:rFonts w:ascii="Times New Roman" w:eastAsia="Times New Roman" w:hAnsi="Times New Roman" w:cs="Times New Roman"/>
                <w:sz w:val="20"/>
                <w:szCs w:val="20"/>
              </w:rPr>
            </w:pPr>
            <w:r w:rsidRPr="00C12CC5">
              <w:rPr>
                <w:rFonts w:ascii="Times New Roman" w:hAnsi="Times New Roman" w:cs="Times New Roman"/>
                <w:sz w:val="20"/>
                <w:szCs w:val="20"/>
              </w:rPr>
              <w:lastRenderedPageBreak/>
              <w:br w:type="page"/>
            </w:r>
            <w:r w:rsidRPr="00C12CC5">
              <w:rPr>
                <w:rFonts w:ascii="Times New Roman" w:eastAsia="Times New Roman" w:hAnsi="Times New Roman" w:cs="Times New Roman"/>
                <w:b/>
                <w:sz w:val="20"/>
                <w:szCs w:val="20"/>
              </w:rPr>
              <w:t xml:space="preserve">3. </w:t>
            </w:r>
            <w:r w:rsidRPr="00C12CC5">
              <w:rPr>
                <w:rFonts w:ascii="Times New Roman" w:eastAsia="Times New Roman" w:hAnsi="Times New Roman" w:cs="Times New Roman"/>
                <w:sz w:val="20"/>
                <w:szCs w:val="20"/>
              </w:rPr>
              <w:t>Evaluarea și prezentarea rezultatelor învățării și ale activității de asistență psihopedagogică</w:t>
            </w:r>
          </w:p>
          <w:p w14:paraId="32E8FCA1" w14:textId="77777777" w:rsidR="004F7C51" w:rsidRPr="00C12CC5" w:rsidRDefault="004F7C51"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r w:rsidRPr="00C12CC5">
              <w:rPr>
                <w:rFonts w:ascii="Times New Roman" w:hAnsi="Times New Roman" w:cs="Times New Roman"/>
                <w:sz w:val="20"/>
                <w:szCs w:val="20"/>
              </w:rPr>
              <w:br w:type="page"/>
            </w:r>
          </w:p>
        </w:tc>
        <w:tc>
          <w:tcPr>
            <w:tcW w:w="3856" w:type="dxa"/>
          </w:tcPr>
          <w:p w14:paraId="2F3076F8" w14:textId="77777777" w:rsidR="004F7C51" w:rsidRPr="00C12CC5" w:rsidRDefault="004F7C51"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3.1 Asigurarea transparenței criteriilor, a procedurilor de evaluare și a rezultatelor activităților de evaluare.</w:t>
            </w:r>
          </w:p>
        </w:tc>
        <w:tc>
          <w:tcPr>
            <w:tcW w:w="5103" w:type="dxa"/>
          </w:tcPr>
          <w:p w14:paraId="7150D0B2" w14:textId="0590E9EB" w:rsidR="004F7C51" w:rsidRPr="00C12CC5" w:rsidRDefault="004F7C51" w:rsidP="007B4562">
            <w:pPr>
              <w:spacing w:after="0" w:line="240" w:lineRule="auto"/>
              <w:ind w:left="0" w:hanging="2"/>
              <w:jc w:val="both"/>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3.1.1. Realizarea și utilizarea unor instrumente de evaluare specifice activităților desfășurate</w:t>
            </w:r>
            <w:r>
              <w:rPr>
                <w:rFonts w:ascii="Times New Roman" w:eastAsia="Times New Roman" w:hAnsi="Times New Roman" w:cs="Times New Roman"/>
                <w:sz w:val="20"/>
                <w:szCs w:val="20"/>
              </w:rPr>
              <w:t xml:space="preserve">, inclusiv a baremelor de notare pentru orice </w:t>
            </w:r>
            <w:r w:rsidRPr="00C12CC5">
              <w:rPr>
                <w:rFonts w:ascii="Times New Roman" w:eastAsia="Times New Roman" w:hAnsi="Times New Roman" w:cs="Times New Roman"/>
                <w:sz w:val="20"/>
                <w:szCs w:val="20"/>
              </w:rPr>
              <w:t xml:space="preserve">test/lucrare de evaluare scrisă </w:t>
            </w:r>
          </w:p>
        </w:tc>
        <w:tc>
          <w:tcPr>
            <w:tcW w:w="992" w:type="dxa"/>
            <w:vAlign w:val="center"/>
          </w:tcPr>
          <w:p w14:paraId="44633D3E" w14:textId="4CC3AAFC" w:rsidR="004F7C51" w:rsidRPr="00C12CC5" w:rsidRDefault="004F7C51" w:rsidP="007B4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2E3141AD" w14:textId="77777777" w:rsidR="004F7C51" w:rsidRPr="00C12CC5" w:rsidRDefault="004F7C51"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2B14EA2" w14:textId="77777777" w:rsidR="004F7C51" w:rsidRPr="00C12CC5" w:rsidRDefault="004F7C51"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57226CF3" w14:textId="77777777" w:rsidR="004F7C51" w:rsidRPr="00C12CC5" w:rsidRDefault="004F7C51" w:rsidP="007B4562">
            <w:pPr>
              <w:spacing w:after="0" w:line="240" w:lineRule="auto"/>
              <w:ind w:left="0" w:hanging="2"/>
              <w:rPr>
                <w:rFonts w:ascii="Times New Roman" w:eastAsia="Times New Roman" w:hAnsi="Times New Roman" w:cs="Times New Roman"/>
                <w:sz w:val="20"/>
                <w:szCs w:val="20"/>
              </w:rPr>
            </w:pPr>
          </w:p>
        </w:tc>
        <w:tc>
          <w:tcPr>
            <w:tcW w:w="993" w:type="dxa"/>
          </w:tcPr>
          <w:p w14:paraId="5EBA86C9" w14:textId="77777777" w:rsidR="004F7C51" w:rsidRPr="00C12CC5" w:rsidRDefault="004F7C51" w:rsidP="007B4562">
            <w:pPr>
              <w:spacing w:after="0" w:line="240" w:lineRule="auto"/>
              <w:ind w:left="0" w:hanging="2"/>
              <w:rPr>
                <w:rFonts w:ascii="Times New Roman" w:eastAsia="Times New Roman" w:hAnsi="Times New Roman" w:cs="Times New Roman"/>
                <w:sz w:val="20"/>
                <w:szCs w:val="20"/>
              </w:rPr>
            </w:pPr>
          </w:p>
        </w:tc>
      </w:tr>
      <w:tr w:rsidR="007B4562" w:rsidRPr="00C12CC5" w14:paraId="296F86C4" w14:textId="77777777" w:rsidTr="00E7305F">
        <w:trPr>
          <w:trHeight w:val="58"/>
        </w:trPr>
        <w:tc>
          <w:tcPr>
            <w:tcW w:w="2235" w:type="dxa"/>
            <w:vMerge/>
          </w:tcPr>
          <w:p w14:paraId="31D34DED"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12615DD5" w14:textId="3671FC51"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3.2 Aplicarea testelor, chestionarelor pentru orientare școlară și profesională, a celor privind opțiunile claselor terminale, realizarea investigării psihopedagogice cât şi evaluarea psihosomatică a copiilor și elevilor la solicitarea părinților/tutorilor legali, etc. interpretarea și comunicarea rezultatelor.</w:t>
            </w:r>
          </w:p>
          <w:p w14:paraId="3C597AF6"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5103" w:type="dxa"/>
          </w:tcPr>
          <w:p w14:paraId="4FCF0D40" w14:textId="5B8C4572"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3.2.1. </w:t>
            </w:r>
            <w:r w:rsidR="0042138E">
              <w:rPr>
                <w:rFonts w:ascii="Times New Roman" w:eastAsia="Times New Roman" w:hAnsi="Times New Roman" w:cs="Times New Roman"/>
                <w:sz w:val="20"/>
                <w:szCs w:val="20"/>
              </w:rPr>
              <w:t>Aplicarea de chestionare</w:t>
            </w:r>
            <w:r w:rsidRPr="00C12CC5">
              <w:rPr>
                <w:rFonts w:ascii="Times New Roman" w:eastAsia="Times New Roman" w:hAnsi="Times New Roman" w:cs="Times New Roman"/>
                <w:sz w:val="20"/>
                <w:szCs w:val="20"/>
              </w:rPr>
              <w:t xml:space="preserve"> privind opţiunile elevilor claselor terminale vizând calificările profesionale prin învăţământul profesional şi liceal, precum și tipurile de unități de învățământ din cadrul rețelei și alte tipuri de studii în funcție de nevoile identificate</w:t>
            </w:r>
          </w:p>
        </w:tc>
        <w:tc>
          <w:tcPr>
            <w:tcW w:w="992" w:type="dxa"/>
            <w:vAlign w:val="center"/>
          </w:tcPr>
          <w:p w14:paraId="553C40F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03943E96"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931BC95"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341C93E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4762840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7EECC40A" w14:textId="77777777" w:rsidTr="00E7305F">
        <w:trPr>
          <w:trHeight w:val="58"/>
        </w:trPr>
        <w:tc>
          <w:tcPr>
            <w:tcW w:w="2235" w:type="dxa"/>
            <w:vMerge/>
          </w:tcPr>
          <w:p w14:paraId="3691C39A"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109BFD8"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3E116D3A" w14:textId="6878C3F3"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3.2.2.</w:t>
            </w:r>
            <w:r w:rsidR="0042138E">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Realizează și participă la studii, sondaje pentru elevi, părinţi, cadre didactice pe teme educaționale</w:t>
            </w:r>
          </w:p>
        </w:tc>
        <w:tc>
          <w:tcPr>
            <w:tcW w:w="992" w:type="dxa"/>
            <w:vAlign w:val="center"/>
          </w:tcPr>
          <w:p w14:paraId="3D9826E8"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1196E26"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17A34F72"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6F2B7F4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72BE05AD"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709B2925" w14:textId="77777777" w:rsidTr="00E7305F">
        <w:trPr>
          <w:trHeight w:val="177"/>
        </w:trPr>
        <w:tc>
          <w:tcPr>
            <w:tcW w:w="2235" w:type="dxa"/>
            <w:vMerge/>
          </w:tcPr>
          <w:p w14:paraId="5C29C01F"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8BC5548"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7C2073D5" w14:textId="38B65726"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3.2.3.</w:t>
            </w:r>
            <w:r w:rsidR="0042138E">
              <w:rPr>
                <w:rFonts w:ascii="Times New Roman" w:eastAsia="Times New Roman" w:hAnsi="Times New Roman" w:cs="Times New Roman"/>
                <w:sz w:val="20"/>
                <w:szCs w:val="20"/>
              </w:rPr>
              <w:t xml:space="preserve"> Participă la activitățile din centrele de evaluare a </w:t>
            </w:r>
            <w:r w:rsidRPr="00C12CC5">
              <w:rPr>
                <w:rFonts w:ascii="Times New Roman" w:eastAsia="Times New Roman" w:hAnsi="Times New Roman" w:cs="Times New Roman"/>
                <w:sz w:val="20"/>
                <w:szCs w:val="20"/>
              </w:rPr>
              <w:t xml:space="preserve"> nivelul</w:t>
            </w:r>
            <w:r w:rsidR="0042138E">
              <w:rPr>
                <w:rFonts w:ascii="Times New Roman" w:eastAsia="Times New Roman" w:hAnsi="Times New Roman" w:cs="Times New Roman"/>
                <w:sz w:val="20"/>
                <w:szCs w:val="20"/>
              </w:rPr>
              <w:t>ui</w:t>
            </w:r>
            <w:r w:rsidRPr="00C12CC5">
              <w:rPr>
                <w:rFonts w:ascii="Times New Roman" w:eastAsia="Times New Roman" w:hAnsi="Times New Roman" w:cs="Times New Roman"/>
                <w:sz w:val="20"/>
                <w:szCs w:val="20"/>
              </w:rPr>
              <w:t xml:space="preserve"> de dezvoltare a copiilor și elevilor în vederea înscrierii acestora în clasa pregătitoare</w:t>
            </w:r>
          </w:p>
        </w:tc>
        <w:tc>
          <w:tcPr>
            <w:tcW w:w="992" w:type="dxa"/>
            <w:vAlign w:val="center"/>
          </w:tcPr>
          <w:p w14:paraId="0408B9EE" w14:textId="77777777" w:rsidR="007B4562" w:rsidRPr="00C12CC5" w:rsidRDefault="007B4562" w:rsidP="007B4562">
            <w:pPr>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DD18333" w14:textId="77777777" w:rsidR="007B4562" w:rsidRPr="00C12CC5" w:rsidRDefault="007B4562" w:rsidP="007B4562">
            <w:pPr>
              <w:ind w:left="0" w:hanging="2"/>
              <w:jc w:val="center"/>
              <w:rPr>
                <w:rFonts w:ascii="Times New Roman" w:eastAsia="Times New Roman" w:hAnsi="Times New Roman" w:cs="Times New Roman"/>
                <w:sz w:val="20"/>
                <w:szCs w:val="20"/>
              </w:rPr>
            </w:pPr>
          </w:p>
        </w:tc>
        <w:tc>
          <w:tcPr>
            <w:tcW w:w="963" w:type="dxa"/>
            <w:vAlign w:val="center"/>
          </w:tcPr>
          <w:p w14:paraId="49A32E04" w14:textId="77777777" w:rsidR="007B4562" w:rsidRPr="00C12CC5" w:rsidRDefault="007B4562" w:rsidP="007B4562">
            <w:pPr>
              <w:ind w:left="0" w:hanging="2"/>
              <w:jc w:val="center"/>
              <w:rPr>
                <w:rFonts w:ascii="Times New Roman" w:eastAsia="Times New Roman" w:hAnsi="Times New Roman" w:cs="Times New Roman"/>
                <w:sz w:val="20"/>
                <w:szCs w:val="20"/>
              </w:rPr>
            </w:pPr>
          </w:p>
        </w:tc>
        <w:tc>
          <w:tcPr>
            <w:tcW w:w="992" w:type="dxa"/>
          </w:tcPr>
          <w:p w14:paraId="14293E46" w14:textId="77777777" w:rsidR="007B4562" w:rsidRPr="00C12CC5" w:rsidRDefault="007B4562" w:rsidP="007B4562">
            <w:pPr>
              <w:ind w:left="0" w:hanging="2"/>
              <w:rPr>
                <w:rFonts w:ascii="Times New Roman" w:eastAsia="Times New Roman" w:hAnsi="Times New Roman" w:cs="Times New Roman"/>
                <w:sz w:val="20"/>
                <w:szCs w:val="20"/>
              </w:rPr>
            </w:pPr>
          </w:p>
        </w:tc>
        <w:tc>
          <w:tcPr>
            <w:tcW w:w="993" w:type="dxa"/>
          </w:tcPr>
          <w:p w14:paraId="0D46CFB6" w14:textId="77777777" w:rsidR="007B4562" w:rsidRPr="00C12CC5" w:rsidRDefault="007B4562" w:rsidP="007B4562">
            <w:pPr>
              <w:ind w:left="0" w:hanging="2"/>
              <w:rPr>
                <w:rFonts w:ascii="Times New Roman" w:eastAsia="Times New Roman" w:hAnsi="Times New Roman" w:cs="Times New Roman"/>
                <w:sz w:val="20"/>
                <w:szCs w:val="20"/>
              </w:rPr>
            </w:pPr>
          </w:p>
        </w:tc>
      </w:tr>
      <w:tr w:rsidR="0042138E" w:rsidRPr="00C12CC5" w14:paraId="7DAFE6C9" w14:textId="77777777" w:rsidTr="00E7305F">
        <w:trPr>
          <w:trHeight w:val="386"/>
        </w:trPr>
        <w:tc>
          <w:tcPr>
            <w:tcW w:w="2235" w:type="dxa"/>
            <w:vMerge/>
          </w:tcPr>
          <w:p w14:paraId="0B865AD8" w14:textId="77777777" w:rsidR="0042138E" w:rsidRPr="00C12CC5" w:rsidRDefault="0042138E"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3C57C13F" w14:textId="77777777" w:rsidR="0042138E" w:rsidRPr="00C12CC5" w:rsidRDefault="0042138E"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0D9D713F" w14:textId="1CB44EA3" w:rsidR="0042138E" w:rsidRPr="00C12CC5" w:rsidRDefault="0042138E"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3.2.4. Înregistrează </w:t>
            </w:r>
            <w:r>
              <w:rPr>
                <w:rFonts w:ascii="Times New Roman" w:eastAsia="Times New Roman" w:hAnsi="Times New Roman" w:cs="Times New Roman"/>
                <w:sz w:val="20"/>
                <w:szCs w:val="20"/>
              </w:rPr>
              <w:t xml:space="preserve">și comunică </w:t>
            </w:r>
            <w:r w:rsidRPr="00C12CC5">
              <w:rPr>
                <w:rFonts w:ascii="Times New Roman" w:eastAsia="Times New Roman" w:hAnsi="Times New Roman" w:cs="Times New Roman"/>
                <w:sz w:val="20"/>
                <w:szCs w:val="20"/>
              </w:rPr>
              <w:t>rezultatele și progresele obținute de elevii consiliați</w:t>
            </w:r>
            <w:r>
              <w:rPr>
                <w:rFonts w:ascii="Times New Roman" w:eastAsia="Times New Roman" w:hAnsi="Times New Roman" w:cs="Times New Roman"/>
                <w:sz w:val="20"/>
                <w:szCs w:val="20"/>
              </w:rPr>
              <w:t xml:space="preserve"> pentru OȘP</w:t>
            </w:r>
          </w:p>
        </w:tc>
        <w:tc>
          <w:tcPr>
            <w:tcW w:w="992" w:type="dxa"/>
            <w:vAlign w:val="center"/>
          </w:tcPr>
          <w:p w14:paraId="6C0E2BD1" w14:textId="58791D33" w:rsidR="0042138E" w:rsidRPr="00C12CC5" w:rsidRDefault="0042138E"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709" w:type="dxa"/>
            <w:vAlign w:val="center"/>
          </w:tcPr>
          <w:p w14:paraId="76B3D806" w14:textId="77777777" w:rsidR="0042138E" w:rsidRPr="00C12CC5" w:rsidRDefault="0042138E"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C735BFB" w14:textId="77777777" w:rsidR="0042138E" w:rsidRPr="00C12CC5" w:rsidRDefault="0042138E"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209CAB7D" w14:textId="77777777" w:rsidR="0042138E" w:rsidRPr="00C12CC5" w:rsidRDefault="0042138E" w:rsidP="007B4562">
            <w:pPr>
              <w:spacing w:after="0" w:line="240" w:lineRule="auto"/>
              <w:ind w:left="0" w:hanging="2"/>
              <w:rPr>
                <w:rFonts w:ascii="Times New Roman" w:eastAsia="Times New Roman" w:hAnsi="Times New Roman" w:cs="Times New Roman"/>
                <w:sz w:val="20"/>
                <w:szCs w:val="20"/>
              </w:rPr>
            </w:pPr>
          </w:p>
        </w:tc>
        <w:tc>
          <w:tcPr>
            <w:tcW w:w="993" w:type="dxa"/>
          </w:tcPr>
          <w:p w14:paraId="356BA544" w14:textId="77777777" w:rsidR="0042138E" w:rsidRPr="00C12CC5" w:rsidRDefault="0042138E" w:rsidP="007B4562">
            <w:pPr>
              <w:spacing w:after="0" w:line="240" w:lineRule="auto"/>
              <w:ind w:left="0" w:hanging="2"/>
              <w:rPr>
                <w:rFonts w:ascii="Times New Roman" w:eastAsia="Times New Roman" w:hAnsi="Times New Roman" w:cs="Times New Roman"/>
                <w:sz w:val="20"/>
                <w:szCs w:val="20"/>
              </w:rPr>
            </w:pPr>
          </w:p>
        </w:tc>
      </w:tr>
      <w:tr w:rsidR="007B4562" w:rsidRPr="00C12CC5" w14:paraId="7FB33A43" w14:textId="77777777" w:rsidTr="00E7305F">
        <w:trPr>
          <w:trHeight w:val="662"/>
        </w:trPr>
        <w:tc>
          <w:tcPr>
            <w:tcW w:w="2235" w:type="dxa"/>
            <w:vMerge/>
          </w:tcPr>
          <w:p w14:paraId="54EAFCE2"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55F45CDA"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3.3 Utilizarea diverselor instrumente de evaluare, inclusiv a celor online și aprecierea </w:t>
            </w:r>
            <w:r w:rsidRPr="00C12CC5">
              <w:rPr>
                <w:rFonts w:ascii="Times New Roman" w:eastAsia="Times New Roman" w:hAnsi="Times New Roman" w:cs="Times New Roman"/>
                <w:b/>
                <w:sz w:val="20"/>
                <w:szCs w:val="20"/>
              </w:rPr>
              <w:t>gradului de rezolvare a cazurilor</w:t>
            </w:r>
          </w:p>
          <w:p w14:paraId="1A9B0B30" w14:textId="77777777" w:rsidR="007B4562" w:rsidRPr="00C12CC5" w:rsidRDefault="007B4562" w:rsidP="007B45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ab/>
            </w:r>
          </w:p>
          <w:p w14:paraId="4908EACE" w14:textId="77777777" w:rsidR="007B4562" w:rsidRPr="00C12CC5" w:rsidRDefault="007B4562" w:rsidP="007B4562">
            <w:pPr>
              <w:pBdr>
                <w:top w:val="nil"/>
                <w:left w:val="nil"/>
                <w:bottom w:val="nil"/>
                <w:right w:val="nil"/>
                <w:between w:val="nil"/>
              </w:pBdr>
              <w:tabs>
                <w:tab w:val="left" w:pos="1910"/>
                <w:tab w:val="left" w:pos="2470"/>
                <w:tab w:val="left" w:pos="3630"/>
                <w:tab w:val="left" w:pos="4410"/>
                <w:tab w:val="left" w:pos="5470"/>
                <w:tab w:val="left" w:pos="6170"/>
                <w:tab w:val="left" w:pos="6530"/>
              </w:tabs>
              <w:spacing w:after="0" w:line="240" w:lineRule="auto"/>
              <w:ind w:left="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ab/>
            </w:r>
            <w:r w:rsidRPr="00C12CC5">
              <w:rPr>
                <w:rFonts w:ascii="Times New Roman" w:eastAsia="Times New Roman" w:hAnsi="Times New Roman" w:cs="Times New Roman"/>
                <w:color w:val="000000"/>
                <w:sz w:val="20"/>
                <w:szCs w:val="20"/>
              </w:rPr>
              <w:tab/>
            </w:r>
            <w:r w:rsidRPr="00C12CC5">
              <w:rPr>
                <w:rFonts w:ascii="Times New Roman" w:eastAsia="Times New Roman" w:hAnsi="Times New Roman" w:cs="Times New Roman"/>
                <w:color w:val="000000"/>
                <w:sz w:val="20"/>
                <w:szCs w:val="20"/>
              </w:rPr>
              <w:tab/>
            </w:r>
          </w:p>
          <w:p w14:paraId="7624CDC7"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5103" w:type="dxa"/>
          </w:tcPr>
          <w:p w14:paraId="7CF74F8A" w14:textId="6CA1490E" w:rsidR="007B4562" w:rsidRPr="00C12CC5" w:rsidRDefault="007B4562" w:rsidP="007B4562">
            <w:pPr>
              <w:pBdr>
                <w:top w:val="nil"/>
                <w:left w:val="nil"/>
                <w:bottom w:val="nil"/>
                <w:right w:val="nil"/>
                <w:between w:val="nil"/>
              </w:pBdr>
              <w:tabs>
                <w:tab w:val="left" w:pos="1910"/>
                <w:tab w:val="left" w:pos="2470"/>
                <w:tab w:val="left" w:pos="3630"/>
                <w:tab w:val="left" w:pos="4410"/>
                <w:tab w:val="left" w:pos="5470"/>
                <w:tab w:val="left" w:pos="6170"/>
                <w:tab w:val="left" w:pos="6530"/>
              </w:tabs>
              <w:spacing w:after="0" w:line="240" w:lineRule="auto"/>
              <w:ind w:left="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3.3.1. Utilizarea unor instrumente diverse de evaluare a activității didactice în mediul școlar și în mediul online (portofolii/ referate/ proiecte</w:t>
            </w:r>
            <w:r w:rsidR="0042138E">
              <w:rPr>
                <w:rFonts w:ascii="Times New Roman" w:eastAsia="Times New Roman" w:hAnsi="Times New Roman" w:cs="Times New Roman"/>
                <w:color w:val="000000"/>
                <w:sz w:val="20"/>
                <w:szCs w:val="20"/>
              </w:rPr>
              <w:t>, fișe de lucru, chestionare</w:t>
            </w:r>
            <w:r w:rsidRPr="00C12CC5">
              <w:rPr>
                <w:rFonts w:ascii="Times New Roman" w:eastAsia="Times New Roman" w:hAnsi="Times New Roman" w:cs="Times New Roman"/>
                <w:color w:val="000000"/>
                <w:sz w:val="20"/>
                <w:szCs w:val="20"/>
              </w:rPr>
              <w:t>)</w:t>
            </w:r>
          </w:p>
        </w:tc>
        <w:tc>
          <w:tcPr>
            <w:tcW w:w="992" w:type="dxa"/>
            <w:vAlign w:val="center"/>
          </w:tcPr>
          <w:p w14:paraId="36B351E7" w14:textId="325B7993" w:rsidR="007B4562" w:rsidRPr="00C12CC5" w:rsidRDefault="0042138E" w:rsidP="007B4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1859CCA2"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80C21CB"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14793267"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088F621A"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04690265" w14:textId="77777777" w:rsidTr="00E7305F">
        <w:trPr>
          <w:trHeight w:val="671"/>
        </w:trPr>
        <w:tc>
          <w:tcPr>
            <w:tcW w:w="2235" w:type="dxa"/>
            <w:vMerge/>
          </w:tcPr>
          <w:p w14:paraId="19CF0CBC"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37284D75"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0304E1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3.3.2. Aplicarea unor metode și instrumente activ-participative corelate cu particularitățile elevilor și în funcție de domeniul de specializare</w:t>
            </w:r>
          </w:p>
        </w:tc>
        <w:tc>
          <w:tcPr>
            <w:tcW w:w="992" w:type="dxa"/>
            <w:vAlign w:val="center"/>
          </w:tcPr>
          <w:p w14:paraId="78304787" w14:textId="47ECA15E" w:rsidR="007B4562" w:rsidRPr="00C12CC5" w:rsidRDefault="00EB4583" w:rsidP="007B4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6F35065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040506D"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1E5A614F"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0C53C2E8"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42138E" w:rsidRPr="00C12CC5" w14:paraId="2458E1F2" w14:textId="77777777" w:rsidTr="00E7305F">
        <w:trPr>
          <w:trHeight w:val="172"/>
        </w:trPr>
        <w:tc>
          <w:tcPr>
            <w:tcW w:w="2235" w:type="dxa"/>
            <w:vMerge/>
          </w:tcPr>
          <w:p w14:paraId="4B8D9470" w14:textId="77777777" w:rsidR="0042138E" w:rsidRPr="00C12CC5" w:rsidRDefault="0042138E" w:rsidP="0042138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1846BED" w14:textId="77777777" w:rsidR="0042138E" w:rsidRPr="00C12CC5" w:rsidRDefault="0042138E" w:rsidP="0042138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02D1168" w14:textId="44B13D7A" w:rsidR="0042138E" w:rsidRPr="00C12CC5" w:rsidRDefault="0042138E" w:rsidP="0042138E">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3.3.</w:t>
            </w:r>
            <w:r w:rsidR="00050DDC">
              <w:rPr>
                <w:rFonts w:ascii="Times New Roman" w:eastAsia="Times New Roman" w:hAnsi="Times New Roman" w:cs="Times New Roman"/>
                <w:sz w:val="20"/>
                <w:szCs w:val="20"/>
              </w:rPr>
              <w:t>3</w:t>
            </w:r>
            <w:r w:rsidRPr="00C12CC5">
              <w:rPr>
                <w:rFonts w:ascii="Times New Roman" w:eastAsia="Times New Roman" w:hAnsi="Times New Roman" w:cs="Times New Roman"/>
                <w:sz w:val="20"/>
                <w:szCs w:val="20"/>
              </w:rPr>
              <w:t>. Evaluează ritmic  programele de intervenție psihopedagogică</w:t>
            </w:r>
          </w:p>
        </w:tc>
        <w:tc>
          <w:tcPr>
            <w:tcW w:w="992" w:type="dxa"/>
            <w:vAlign w:val="center"/>
          </w:tcPr>
          <w:p w14:paraId="7C017FFF" w14:textId="6912E95F" w:rsidR="0042138E" w:rsidRPr="00C12CC5" w:rsidRDefault="0042138E" w:rsidP="0042138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09842D6" w14:textId="77777777" w:rsidR="0042138E" w:rsidRPr="00C12CC5" w:rsidRDefault="0042138E" w:rsidP="0042138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C48E67B" w14:textId="77777777" w:rsidR="0042138E" w:rsidRPr="00C12CC5" w:rsidRDefault="0042138E" w:rsidP="0042138E">
            <w:pPr>
              <w:spacing w:after="0" w:line="240" w:lineRule="auto"/>
              <w:ind w:left="0" w:hanging="2"/>
              <w:jc w:val="center"/>
              <w:rPr>
                <w:rFonts w:ascii="Times New Roman" w:eastAsia="Times New Roman" w:hAnsi="Times New Roman" w:cs="Times New Roman"/>
                <w:sz w:val="20"/>
                <w:szCs w:val="20"/>
              </w:rPr>
            </w:pPr>
          </w:p>
        </w:tc>
        <w:tc>
          <w:tcPr>
            <w:tcW w:w="992" w:type="dxa"/>
          </w:tcPr>
          <w:p w14:paraId="23BED540" w14:textId="77777777" w:rsidR="0042138E" w:rsidRPr="00C12CC5" w:rsidRDefault="0042138E" w:rsidP="0042138E">
            <w:pPr>
              <w:spacing w:after="0" w:line="240" w:lineRule="auto"/>
              <w:ind w:left="0" w:hanging="2"/>
              <w:rPr>
                <w:rFonts w:ascii="Times New Roman" w:eastAsia="Times New Roman" w:hAnsi="Times New Roman" w:cs="Times New Roman"/>
                <w:sz w:val="20"/>
                <w:szCs w:val="20"/>
              </w:rPr>
            </w:pPr>
          </w:p>
        </w:tc>
        <w:tc>
          <w:tcPr>
            <w:tcW w:w="993" w:type="dxa"/>
          </w:tcPr>
          <w:p w14:paraId="6B07C68C" w14:textId="77777777" w:rsidR="0042138E" w:rsidRPr="00C12CC5" w:rsidRDefault="0042138E" w:rsidP="0042138E">
            <w:pPr>
              <w:spacing w:after="0" w:line="240" w:lineRule="auto"/>
              <w:ind w:left="0" w:hanging="2"/>
              <w:rPr>
                <w:rFonts w:ascii="Times New Roman" w:eastAsia="Times New Roman" w:hAnsi="Times New Roman" w:cs="Times New Roman"/>
                <w:sz w:val="20"/>
                <w:szCs w:val="20"/>
              </w:rPr>
            </w:pPr>
          </w:p>
        </w:tc>
      </w:tr>
      <w:tr w:rsidR="0042138E" w:rsidRPr="00C12CC5" w14:paraId="7C6D270C" w14:textId="77777777" w:rsidTr="00E7305F">
        <w:trPr>
          <w:trHeight w:val="448"/>
        </w:trPr>
        <w:tc>
          <w:tcPr>
            <w:tcW w:w="2235" w:type="dxa"/>
            <w:vMerge/>
          </w:tcPr>
          <w:p w14:paraId="00E0C8C6" w14:textId="77777777" w:rsidR="0042138E" w:rsidRPr="00C12CC5" w:rsidRDefault="0042138E" w:rsidP="0042138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A830ED3" w14:textId="77777777" w:rsidR="0042138E" w:rsidRPr="00C12CC5" w:rsidRDefault="0042138E" w:rsidP="0042138E">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0DC85A7" w14:textId="63047A05" w:rsidR="0042138E" w:rsidRPr="00C12CC5" w:rsidRDefault="0042138E" w:rsidP="0042138E">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3.3.</w:t>
            </w:r>
            <w:r w:rsidR="00050DDC">
              <w:rPr>
                <w:rFonts w:ascii="Times New Roman" w:eastAsia="Times New Roman" w:hAnsi="Times New Roman" w:cs="Times New Roman"/>
                <w:sz w:val="20"/>
                <w:szCs w:val="20"/>
              </w:rPr>
              <w:t>4</w:t>
            </w:r>
            <w:r w:rsidRPr="00C12CC5">
              <w:rPr>
                <w:rFonts w:ascii="Times New Roman" w:eastAsia="Times New Roman" w:hAnsi="Times New Roman" w:cs="Times New Roman"/>
                <w:sz w:val="20"/>
                <w:szCs w:val="20"/>
              </w:rPr>
              <w:t>. Consemnează rezultatele și progresele obținute de elevii consiliați</w:t>
            </w:r>
          </w:p>
        </w:tc>
        <w:tc>
          <w:tcPr>
            <w:tcW w:w="992" w:type="dxa"/>
            <w:vAlign w:val="center"/>
          </w:tcPr>
          <w:p w14:paraId="4700242B" w14:textId="47F90783" w:rsidR="0042138E" w:rsidRPr="00C12CC5" w:rsidRDefault="0042138E" w:rsidP="0042138E">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0,5</w:t>
            </w:r>
          </w:p>
        </w:tc>
        <w:tc>
          <w:tcPr>
            <w:tcW w:w="709" w:type="dxa"/>
            <w:vAlign w:val="center"/>
          </w:tcPr>
          <w:p w14:paraId="6B7870EB" w14:textId="77777777" w:rsidR="0042138E" w:rsidRPr="00C12CC5" w:rsidRDefault="0042138E" w:rsidP="0042138E">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690C569" w14:textId="77777777" w:rsidR="0042138E" w:rsidRPr="00C12CC5" w:rsidRDefault="0042138E" w:rsidP="0042138E">
            <w:pPr>
              <w:spacing w:after="0" w:line="240" w:lineRule="auto"/>
              <w:ind w:left="0" w:hanging="2"/>
              <w:jc w:val="center"/>
              <w:rPr>
                <w:rFonts w:ascii="Times New Roman" w:eastAsia="Times New Roman" w:hAnsi="Times New Roman" w:cs="Times New Roman"/>
                <w:sz w:val="20"/>
                <w:szCs w:val="20"/>
              </w:rPr>
            </w:pPr>
          </w:p>
        </w:tc>
        <w:tc>
          <w:tcPr>
            <w:tcW w:w="992" w:type="dxa"/>
          </w:tcPr>
          <w:p w14:paraId="7AF1FF1E" w14:textId="77777777" w:rsidR="0042138E" w:rsidRPr="00C12CC5" w:rsidRDefault="0042138E" w:rsidP="0042138E">
            <w:pPr>
              <w:spacing w:after="0" w:line="240" w:lineRule="auto"/>
              <w:ind w:left="0" w:hanging="2"/>
              <w:rPr>
                <w:rFonts w:ascii="Times New Roman" w:eastAsia="Times New Roman" w:hAnsi="Times New Roman" w:cs="Times New Roman"/>
                <w:sz w:val="20"/>
                <w:szCs w:val="20"/>
              </w:rPr>
            </w:pPr>
          </w:p>
        </w:tc>
        <w:tc>
          <w:tcPr>
            <w:tcW w:w="993" w:type="dxa"/>
          </w:tcPr>
          <w:p w14:paraId="30D52805" w14:textId="77777777" w:rsidR="0042138E" w:rsidRPr="00C12CC5" w:rsidRDefault="0042138E" w:rsidP="0042138E">
            <w:pPr>
              <w:spacing w:after="0" w:line="240" w:lineRule="auto"/>
              <w:ind w:left="0" w:hanging="2"/>
              <w:rPr>
                <w:rFonts w:ascii="Times New Roman" w:eastAsia="Times New Roman" w:hAnsi="Times New Roman" w:cs="Times New Roman"/>
                <w:sz w:val="20"/>
                <w:szCs w:val="20"/>
              </w:rPr>
            </w:pPr>
          </w:p>
        </w:tc>
      </w:tr>
      <w:tr w:rsidR="007B4562" w:rsidRPr="00C12CC5" w14:paraId="5ADA000F" w14:textId="77777777" w:rsidTr="00E7305F">
        <w:tc>
          <w:tcPr>
            <w:tcW w:w="2235" w:type="dxa"/>
            <w:vMerge/>
          </w:tcPr>
          <w:p w14:paraId="55A1C188"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398A659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3.4 Promovarea autoevaluării și interevaluării, prezentarea </w:t>
            </w:r>
            <w:r w:rsidRPr="00C12CC5">
              <w:rPr>
                <w:rFonts w:ascii="Times New Roman" w:eastAsia="Times New Roman" w:hAnsi="Times New Roman" w:cs="Times New Roman"/>
                <w:b/>
                <w:sz w:val="20"/>
                <w:szCs w:val="20"/>
              </w:rPr>
              <w:t xml:space="preserve">rezultatelor studiilor/cercetărilor realizate </w:t>
            </w:r>
            <w:r w:rsidRPr="00C12CC5">
              <w:rPr>
                <w:rFonts w:ascii="Times New Roman" w:eastAsia="Times New Roman" w:hAnsi="Times New Roman" w:cs="Times New Roman"/>
                <w:sz w:val="20"/>
                <w:szCs w:val="20"/>
              </w:rPr>
              <w:t>în cadrul grupurilor de optimizare/intervizare profesională sau în cadrul consiliului profesoral al unității de învățământ.</w:t>
            </w:r>
          </w:p>
          <w:p w14:paraId="0D67E38B"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p w14:paraId="6590F9E0"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5103" w:type="dxa"/>
          </w:tcPr>
          <w:p w14:paraId="05CEF0ED"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3.4.1. Prezintă rezultatele activității de consiliere în cadrul consiliului profesoral (raport semestrial) care să cuprindă informații privind: numărul de copii/elevi, părinți, cadre didactice care au beneficiat de servicii de consiliere și asistență psihopedagogică, măsurile ameliorative propuse pentru situațiile de criză, situațiile speciale și măsurile întreprinse pentru rezolvarea /ameliorarea acestora, alte informații solicitate</w:t>
            </w:r>
          </w:p>
        </w:tc>
        <w:tc>
          <w:tcPr>
            <w:tcW w:w="992" w:type="dxa"/>
            <w:vAlign w:val="center"/>
          </w:tcPr>
          <w:p w14:paraId="6EFD72CF" w14:textId="07007698" w:rsidR="007B4562" w:rsidRPr="00C12CC5" w:rsidRDefault="00050DDC" w:rsidP="007B4562">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0C2A70AE"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33171E4"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2AEB17E3"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18003410"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39F542B1" w14:textId="77777777" w:rsidTr="00E7305F">
        <w:trPr>
          <w:trHeight w:val="636"/>
        </w:trPr>
        <w:tc>
          <w:tcPr>
            <w:tcW w:w="2235" w:type="dxa"/>
            <w:vMerge/>
          </w:tcPr>
          <w:p w14:paraId="78412CC4"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75F5BED"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05695B3" w14:textId="77777777" w:rsidR="007B4562" w:rsidRPr="00C12CC5" w:rsidRDefault="007B4562" w:rsidP="007B456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3.4.2.</w:t>
            </w:r>
            <w:r w:rsidRPr="00C12CC5">
              <w:rPr>
                <w:rFonts w:ascii="Times New Roman" w:eastAsia="Times New Roman" w:hAnsi="Times New Roman" w:cs="Times New Roman"/>
                <w:i/>
                <w:color w:val="000000"/>
                <w:sz w:val="20"/>
                <w:szCs w:val="20"/>
              </w:rPr>
              <w:t xml:space="preserve"> </w:t>
            </w:r>
            <w:r w:rsidRPr="00C12CC5">
              <w:rPr>
                <w:rFonts w:ascii="Times New Roman" w:eastAsia="Times New Roman" w:hAnsi="Times New Roman" w:cs="Times New Roman"/>
                <w:color w:val="000000"/>
                <w:sz w:val="20"/>
                <w:szCs w:val="20"/>
              </w:rPr>
              <w:t xml:space="preserve">Prezintă rezultatele studiilor/ cercetărilor realizate în cadrul grupurilor de optimizare / intervizare profesională sau în cadrul consiliului profesoral al unității de învățământ </w:t>
            </w:r>
          </w:p>
        </w:tc>
        <w:tc>
          <w:tcPr>
            <w:tcW w:w="992" w:type="dxa"/>
            <w:vAlign w:val="center"/>
          </w:tcPr>
          <w:p w14:paraId="34B9BE95"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4D129B4"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739B47B"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7BCDC79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206E13AB"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3EB40CBA" w14:textId="77777777" w:rsidTr="00E7305F">
        <w:trPr>
          <w:trHeight w:val="274"/>
        </w:trPr>
        <w:tc>
          <w:tcPr>
            <w:tcW w:w="2235" w:type="dxa"/>
            <w:vMerge/>
          </w:tcPr>
          <w:p w14:paraId="110C434A"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E7E3032"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6A0BBE7C" w14:textId="5DA982A2" w:rsidR="007B4562" w:rsidRPr="00C12CC5" w:rsidRDefault="007B4562" w:rsidP="007B4562">
            <w:pPr>
              <w:pBdr>
                <w:top w:val="nil"/>
                <w:left w:val="nil"/>
                <w:bottom w:val="nil"/>
                <w:right w:val="nil"/>
                <w:between w:val="nil"/>
              </w:pBd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color w:val="000000"/>
                <w:sz w:val="20"/>
                <w:szCs w:val="20"/>
              </w:rPr>
              <w:t>3.4.3. Valorifică activitățile cu caracter de autoevaluare/</w:t>
            </w:r>
            <w:r w:rsidR="005A7743">
              <w:rPr>
                <w:rFonts w:ascii="Times New Roman" w:eastAsia="Times New Roman" w:hAnsi="Times New Roman" w:cs="Times New Roman"/>
                <w:color w:val="000000"/>
                <w:sz w:val="20"/>
                <w:szCs w:val="20"/>
              </w:rPr>
              <w:t xml:space="preserve"> </w:t>
            </w:r>
            <w:r w:rsidRPr="00C12CC5">
              <w:rPr>
                <w:rFonts w:ascii="Times New Roman" w:eastAsia="Times New Roman" w:hAnsi="Times New Roman" w:cs="Times New Roman"/>
                <w:color w:val="000000"/>
                <w:sz w:val="20"/>
                <w:szCs w:val="20"/>
              </w:rPr>
              <w:t>interevaluare colegială în cadrul unor  concursuri, prezentări, expoziții în mediul școlar, dar și online</w:t>
            </w:r>
            <w:r w:rsidR="005A7743">
              <w:rPr>
                <w:rFonts w:ascii="Times New Roman" w:eastAsia="Times New Roman" w:hAnsi="Times New Roman" w:cs="Times New Roman"/>
                <w:color w:val="000000"/>
                <w:sz w:val="20"/>
                <w:szCs w:val="20"/>
              </w:rPr>
              <w:t>,</w:t>
            </w:r>
            <w:r w:rsidRPr="00C12CC5">
              <w:rPr>
                <w:rFonts w:ascii="Times New Roman" w:eastAsia="Times New Roman" w:hAnsi="Times New Roman" w:cs="Times New Roman"/>
                <w:color w:val="000000"/>
                <w:sz w:val="20"/>
                <w:szCs w:val="20"/>
              </w:rPr>
              <w:t xml:space="preserve"> cu </w:t>
            </w:r>
            <w:r w:rsidRPr="00C12CC5">
              <w:rPr>
                <w:rFonts w:ascii="Times New Roman" w:eastAsia="Times New Roman" w:hAnsi="Times New Roman" w:cs="Times New Roman"/>
                <w:sz w:val="20"/>
                <w:szCs w:val="20"/>
              </w:rPr>
              <w:t>materiale produse de elevi</w:t>
            </w:r>
          </w:p>
        </w:tc>
        <w:tc>
          <w:tcPr>
            <w:tcW w:w="992" w:type="dxa"/>
            <w:vAlign w:val="center"/>
          </w:tcPr>
          <w:p w14:paraId="5F979075"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48DCA8B"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EA021DE"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404026A7"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7817A8CF"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31AAA349" w14:textId="77777777" w:rsidTr="00E7305F">
        <w:trPr>
          <w:trHeight w:val="374"/>
        </w:trPr>
        <w:tc>
          <w:tcPr>
            <w:tcW w:w="2235" w:type="dxa"/>
            <w:vMerge/>
          </w:tcPr>
          <w:p w14:paraId="1C591B68"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217D2479"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3.5 Evaluarea satisfacției beneficiarilor educaționali, administrarea și interpretarea </w:t>
            </w:r>
            <w:r w:rsidRPr="00C12CC5">
              <w:rPr>
                <w:rFonts w:ascii="Times New Roman" w:eastAsia="Times New Roman" w:hAnsi="Times New Roman" w:cs="Times New Roman"/>
                <w:sz w:val="20"/>
                <w:szCs w:val="20"/>
              </w:rPr>
              <w:lastRenderedPageBreak/>
              <w:t xml:space="preserve">de </w:t>
            </w:r>
            <w:r w:rsidRPr="00C12CC5">
              <w:rPr>
                <w:rFonts w:ascii="Times New Roman" w:eastAsia="Times New Roman" w:hAnsi="Times New Roman" w:cs="Times New Roman"/>
                <w:b/>
                <w:sz w:val="20"/>
                <w:szCs w:val="20"/>
              </w:rPr>
              <w:t>instrumente de evaluare a nevoilor de consiliere și a satisfacţiei beneficiarilor</w:t>
            </w:r>
            <w:r w:rsidRPr="00C12CC5">
              <w:rPr>
                <w:rFonts w:ascii="Times New Roman" w:eastAsia="Times New Roman" w:hAnsi="Times New Roman" w:cs="Times New Roman"/>
                <w:sz w:val="20"/>
                <w:szCs w:val="20"/>
              </w:rPr>
              <w:t>, în manieră clasică sau utilizând TIC</w:t>
            </w:r>
          </w:p>
        </w:tc>
        <w:tc>
          <w:tcPr>
            <w:tcW w:w="5103" w:type="dxa"/>
          </w:tcPr>
          <w:p w14:paraId="58ECF891"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lastRenderedPageBreak/>
              <w:t>3.5.1. Administrează chestionare de satisfacţie a beneficiarilor în mediul școlar sau online, după caz</w:t>
            </w:r>
          </w:p>
        </w:tc>
        <w:tc>
          <w:tcPr>
            <w:tcW w:w="992" w:type="dxa"/>
            <w:vAlign w:val="center"/>
          </w:tcPr>
          <w:p w14:paraId="1608BEE0"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88F55F0"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DE0CBBA"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13F47BDC"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25405FDF"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050DDC" w:rsidRPr="00C12CC5" w14:paraId="79205246" w14:textId="77777777" w:rsidTr="00E7305F">
        <w:trPr>
          <w:trHeight w:val="658"/>
        </w:trPr>
        <w:tc>
          <w:tcPr>
            <w:tcW w:w="2235" w:type="dxa"/>
            <w:vMerge/>
          </w:tcPr>
          <w:p w14:paraId="7A4706FA" w14:textId="77777777" w:rsidR="00050DDC" w:rsidRPr="00C12CC5" w:rsidRDefault="00050DDC"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1E38E66" w14:textId="77777777" w:rsidR="00050DDC" w:rsidRPr="00C12CC5" w:rsidRDefault="00050DDC"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61DA8FFB" w14:textId="77777777" w:rsidR="00050DDC" w:rsidRPr="00C12CC5" w:rsidRDefault="00050DDC" w:rsidP="007B4562">
            <w:pPr>
              <w:spacing w:after="0"/>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3.5.2. Interpretează rezultatele chestionarelor de evaluare a nevoilor de consiliere/de satisfacţie a beneficiarilor. Apreciază cantitativ și calitativ rezultatele obținute</w:t>
            </w:r>
          </w:p>
        </w:tc>
        <w:tc>
          <w:tcPr>
            <w:tcW w:w="992" w:type="dxa"/>
            <w:vAlign w:val="center"/>
          </w:tcPr>
          <w:p w14:paraId="18D2817A" w14:textId="77777777" w:rsidR="00050DDC" w:rsidRPr="00C12CC5" w:rsidRDefault="00050DDC"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EBDF15F" w14:textId="77777777" w:rsidR="00050DDC" w:rsidRPr="00C12CC5" w:rsidRDefault="00050DDC"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7E1B15D" w14:textId="77777777" w:rsidR="00050DDC" w:rsidRPr="00C12CC5" w:rsidRDefault="00050DDC"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685E0D2E" w14:textId="77777777" w:rsidR="00050DDC" w:rsidRPr="00C12CC5" w:rsidRDefault="00050DDC" w:rsidP="007B4562">
            <w:pPr>
              <w:spacing w:after="0" w:line="240" w:lineRule="auto"/>
              <w:ind w:left="0" w:hanging="2"/>
              <w:rPr>
                <w:rFonts w:ascii="Times New Roman" w:eastAsia="Times New Roman" w:hAnsi="Times New Roman" w:cs="Times New Roman"/>
                <w:sz w:val="20"/>
                <w:szCs w:val="20"/>
              </w:rPr>
            </w:pPr>
          </w:p>
        </w:tc>
        <w:tc>
          <w:tcPr>
            <w:tcW w:w="993" w:type="dxa"/>
          </w:tcPr>
          <w:p w14:paraId="7B2C9A17" w14:textId="77777777" w:rsidR="00050DDC" w:rsidRPr="00C12CC5" w:rsidRDefault="00050DDC" w:rsidP="007B4562">
            <w:pPr>
              <w:spacing w:after="0" w:line="240" w:lineRule="auto"/>
              <w:ind w:left="0" w:hanging="2"/>
              <w:rPr>
                <w:rFonts w:ascii="Times New Roman" w:eastAsia="Times New Roman" w:hAnsi="Times New Roman" w:cs="Times New Roman"/>
                <w:sz w:val="20"/>
                <w:szCs w:val="20"/>
              </w:rPr>
            </w:pPr>
          </w:p>
        </w:tc>
      </w:tr>
      <w:tr w:rsidR="007B4562" w:rsidRPr="00C12CC5" w14:paraId="6D1D232E" w14:textId="77777777" w:rsidTr="00E7305F">
        <w:trPr>
          <w:trHeight w:val="927"/>
        </w:trPr>
        <w:tc>
          <w:tcPr>
            <w:tcW w:w="2235" w:type="dxa"/>
            <w:vMerge/>
          </w:tcPr>
          <w:p w14:paraId="1E4EEBC4"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54B780E3"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3.6 Coordonarea elaborării portofoliului educațional ca element central al evaluării rezultatelor învățării și completarea documentelor de evaluare anuală ale consilierului școlar (</w:t>
            </w:r>
            <w:r w:rsidRPr="00C12CC5">
              <w:rPr>
                <w:rFonts w:ascii="Times New Roman" w:eastAsia="Times New Roman" w:hAnsi="Times New Roman" w:cs="Times New Roman"/>
                <w:b/>
                <w:sz w:val="20"/>
                <w:szCs w:val="20"/>
              </w:rPr>
              <w:t>fișe de evaluare și raport justificativ</w:t>
            </w:r>
            <w:r w:rsidRPr="00C12CC5">
              <w:rPr>
                <w:rFonts w:ascii="Times New Roman" w:eastAsia="Times New Roman" w:hAnsi="Times New Roman" w:cs="Times New Roman"/>
                <w:sz w:val="20"/>
                <w:szCs w:val="20"/>
              </w:rPr>
              <w:t>) și depunerea lor la CJRAE Brașov în vederea acordării calificativului anual</w:t>
            </w:r>
          </w:p>
        </w:tc>
        <w:tc>
          <w:tcPr>
            <w:tcW w:w="5103" w:type="dxa"/>
          </w:tcPr>
          <w:p w14:paraId="1ED877A2" w14:textId="77777777" w:rsidR="007B4562" w:rsidRPr="00C12CC5" w:rsidRDefault="007B4562" w:rsidP="007B4562">
            <w:pPr>
              <w:pBdr>
                <w:top w:val="nil"/>
                <w:left w:val="nil"/>
                <w:bottom w:val="nil"/>
                <w:right w:val="nil"/>
                <w:between w:val="nil"/>
              </w:pBdr>
              <w:spacing w:after="0" w:line="240" w:lineRule="auto"/>
              <w:ind w:left="0" w:right="5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3.6.1. Completează rapoartele de activitate</w:t>
            </w:r>
          </w:p>
          <w:p w14:paraId="71723C4B" w14:textId="77777777" w:rsidR="007B4562" w:rsidRPr="00C12CC5" w:rsidRDefault="007B4562" w:rsidP="007B4562">
            <w:pPr>
              <w:pBdr>
                <w:top w:val="nil"/>
                <w:left w:val="nil"/>
                <w:bottom w:val="nil"/>
                <w:right w:val="nil"/>
                <w:between w:val="nil"/>
              </w:pBdr>
              <w:spacing w:after="0" w:line="240" w:lineRule="auto"/>
              <w:ind w:left="0" w:right="5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 xml:space="preserve">semestriale și completează lunar registrul de activitate </w:t>
            </w:r>
          </w:p>
        </w:tc>
        <w:tc>
          <w:tcPr>
            <w:tcW w:w="992" w:type="dxa"/>
            <w:vAlign w:val="center"/>
          </w:tcPr>
          <w:p w14:paraId="467FFD29"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371FE7BC"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E09E8F8"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3D3B4B7C"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26CBA246"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7A0C8BE8" w14:textId="77777777" w:rsidTr="00E7305F">
        <w:tc>
          <w:tcPr>
            <w:tcW w:w="2235" w:type="dxa"/>
            <w:vMerge/>
          </w:tcPr>
          <w:p w14:paraId="11DB8E0E"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2EE569C2"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3216F39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3.6.2. Completează raportul anual și elaborează un raport justifictiv, conform activităților desfășurate în timpul anului școlar</w:t>
            </w:r>
          </w:p>
        </w:tc>
        <w:tc>
          <w:tcPr>
            <w:tcW w:w="992" w:type="dxa"/>
            <w:vAlign w:val="center"/>
          </w:tcPr>
          <w:p w14:paraId="358AF57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2EF6BBE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A9279AF"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70530B5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3CE6B723"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0C81278C" w14:textId="77777777" w:rsidTr="00E7305F">
        <w:tc>
          <w:tcPr>
            <w:tcW w:w="2235" w:type="dxa"/>
            <w:vMerge/>
          </w:tcPr>
          <w:p w14:paraId="4E604D73" w14:textId="77777777" w:rsidR="007B4562" w:rsidRPr="00C12CC5" w:rsidRDefault="007B4562" w:rsidP="007B4562">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5F880C84"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3.7. Realizarea și aplicarea unor instrumente de evaluare a activității online, valorizarea rezultatelor evaluării și oferirea de feedback fiecărui elev</w:t>
            </w:r>
          </w:p>
        </w:tc>
        <w:tc>
          <w:tcPr>
            <w:tcW w:w="5103" w:type="dxa"/>
          </w:tcPr>
          <w:p w14:paraId="015518B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3.7.1. Realizează și aplică unele instrumente de evaluare a activității online, valorizează rezultatele evaluării și oferă feed-back fiecărui beneficiar</w:t>
            </w:r>
          </w:p>
        </w:tc>
        <w:tc>
          <w:tcPr>
            <w:tcW w:w="992" w:type="dxa"/>
            <w:vAlign w:val="center"/>
          </w:tcPr>
          <w:p w14:paraId="38A117FE"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7222F03"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15724CD3"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tcPr>
          <w:p w14:paraId="5CFA001C"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tcPr>
          <w:p w14:paraId="7DE31A9E"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7B4562" w:rsidRPr="00C12CC5" w14:paraId="3E6BC310" w14:textId="77777777" w:rsidTr="00E7305F">
        <w:trPr>
          <w:trHeight w:val="172"/>
        </w:trPr>
        <w:tc>
          <w:tcPr>
            <w:tcW w:w="2235" w:type="dxa"/>
            <w:shd w:val="clear" w:color="auto" w:fill="BFBFBF"/>
          </w:tcPr>
          <w:p w14:paraId="51D6DAFC"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3A9BC712"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0530C8FF"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3B9B8EBE"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20</w:t>
            </w:r>
          </w:p>
        </w:tc>
        <w:tc>
          <w:tcPr>
            <w:tcW w:w="709" w:type="dxa"/>
            <w:shd w:val="clear" w:color="auto" w:fill="BFBFBF"/>
            <w:vAlign w:val="center"/>
          </w:tcPr>
          <w:p w14:paraId="59BFDA07"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301C1191" w14:textId="77777777" w:rsidR="007B4562" w:rsidRPr="00C12CC5" w:rsidRDefault="007B4562" w:rsidP="007B4562">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3FDAA50B"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41FA67C5" w14:textId="77777777" w:rsidR="007B4562" w:rsidRPr="00C12CC5" w:rsidRDefault="007B4562" w:rsidP="007B4562">
            <w:pPr>
              <w:spacing w:after="0" w:line="240" w:lineRule="auto"/>
              <w:ind w:left="0" w:hanging="2"/>
              <w:rPr>
                <w:rFonts w:ascii="Times New Roman" w:eastAsia="Times New Roman" w:hAnsi="Times New Roman" w:cs="Times New Roman"/>
                <w:sz w:val="20"/>
                <w:szCs w:val="20"/>
              </w:rPr>
            </w:pPr>
          </w:p>
        </w:tc>
      </w:tr>
      <w:tr w:rsidR="00192F94" w:rsidRPr="00C12CC5" w14:paraId="7D741543" w14:textId="77777777" w:rsidTr="00E7305F">
        <w:tc>
          <w:tcPr>
            <w:tcW w:w="2235" w:type="dxa"/>
            <w:vMerge w:val="restart"/>
          </w:tcPr>
          <w:p w14:paraId="4188B73F" w14:textId="289C7EF8" w:rsidR="00192F94" w:rsidRPr="00C12CC5" w:rsidRDefault="00C12CC5" w:rsidP="003C6CF0">
            <w:pPr>
              <w:spacing w:after="0" w:line="240" w:lineRule="auto"/>
              <w:ind w:left="0" w:hanging="2"/>
              <w:rPr>
                <w:rFonts w:ascii="Times New Roman" w:eastAsia="Times New Roman" w:hAnsi="Times New Roman" w:cs="Times New Roman"/>
                <w:sz w:val="20"/>
                <w:szCs w:val="20"/>
              </w:rPr>
            </w:pPr>
            <w:r>
              <w:br w:type="page"/>
            </w:r>
            <w:r w:rsidR="00192F94" w:rsidRPr="00C12CC5">
              <w:rPr>
                <w:rFonts w:ascii="Times New Roman" w:eastAsia="Times New Roman" w:hAnsi="Times New Roman" w:cs="Times New Roman"/>
                <w:b/>
                <w:sz w:val="20"/>
                <w:szCs w:val="20"/>
              </w:rPr>
              <w:t>4. MANAGEMENTUL CLASELOR / GRUPELOR / CAZURILOR (A CLIMATULUI ȘCOLAR)</w:t>
            </w:r>
          </w:p>
          <w:p w14:paraId="34EABBC3"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Managementul clasei de elevi</w:t>
            </w:r>
          </w:p>
          <w:p w14:paraId="2C31F372" w14:textId="77777777" w:rsidR="00192F94" w:rsidRPr="00C12CC5" w:rsidRDefault="00192F94"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r w:rsidRPr="00C12CC5">
              <w:rPr>
                <w:rFonts w:ascii="Times New Roman" w:hAnsi="Times New Roman" w:cs="Times New Roman"/>
                <w:sz w:val="20"/>
                <w:szCs w:val="20"/>
              </w:rPr>
              <w:br w:type="page"/>
            </w:r>
          </w:p>
        </w:tc>
        <w:tc>
          <w:tcPr>
            <w:tcW w:w="3856" w:type="dxa"/>
            <w:vMerge w:val="restart"/>
          </w:tcPr>
          <w:p w14:paraId="13551A75"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4.1 Stabilirea unui cadru adecvat (reguli de conduită, atitudini, ambient) pentru desfășurarea activităților în conformitate cu particularitățile clasei de elevi.</w:t>
            </w:r>
          </w:p>
        </w:tc>
        <w:tc>
          <w:tcPr>
            <w:tcW w:w="5103" w:type="dxa"/>
          </w:tcPr>
          <w:p w14:paraId="42E4BD44" w14:textId="20EC6D0F" w:rsidR="00192F94" w:rsidRPr="00C12CC5" w:rsidRDefault="00192F94"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4.1.1. Cunoaşte şi respectă prevederile legislaţiei specifice și ale Regulamentului de Ordine Interioară a CJRAE Brașov și a Regulamentului de Ordine Interioară al unității</w:t>
            </w:r>
            <w:r w:rsidR="00050DDC">
              <w:rPr>
                <w:rFonts w:ascii="Times New Roman" w:eastAsia="Times New Roman" w:hAnsi="Times New Roman" w:cs="Times New Roman"/>
                <w:sz w:val="20"/>
                <w:szCs w:val="20"/>
              </w:rPr>
              <w:t>/unităților</w:t>
            </w:r>
            <w:r w:rsidRPr="00C12CC5">
              <w:rPr>
                <w:rFonts w:ascii="Times New Roman" w:eastAsia="Times New Roman" w:hAnsi="Times New Roman" w:cs="Times New Roman"/>
                <w:sz w:val="20"/>
                <w:szCs w:val="20"/>
              </w:rPr>
              <w:t xml:space="preserve"> în care își desfășoară activitatea</w:t>
            </w:r>
          </w:p>
        </w:tc>
        <w:tc>
          <w:tcPr>
            <w:tcW w:w="992" w:type="dxa"/>
            <w:vAlign w:val="center"/>
          </w:tcPr>
          <w:p w14:paraId="5C3DAD79" w14:textId="4455D03B" w:rsidR="00192F94" w:rsidRPr="00C12CC5" w:rsidRDefault="00050DDC" w:rsidP="003C6CF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4534D7A5"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1741A2DF"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4C11F4E4"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p>
        </w:tc>
        <w:tc>
          <w:tcPr>
            <w:tcW w:w="993" w:type="dxa"/>
          </w:tcPr>
          <w:p w14:paraId="67ECAB4A"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p>
        </w:tc>
      </w:tr>
      <w:tr w:rsidR="00050DDC" w:rsidRPr="00C12CC5" w14:paraId="5F5BF530" w14:textId="77777777" w:rsidTr="00E7305F">
        <w:trPr>
          <w:trHeight w:val="926"/>
        </w:trPr>
        <w:tc>
          <w:tcPr>
            <w:tcW w:w="2235" w:type="dxa"/>
            <w:vMerge/>
          </w:tcPr>
          <w:p w14:paraId="6960B44E" w14:textId="77777777" w:rsidR="00050DDC" w:rsidRPr="00C12CC5" w:rsidRDefault="00050DDC"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3DF2160A" w14:textId="77777777" w:rsidR="00050DDC" w:rsidRPr="00C12CC5" w:rsidRDefault="00050DDC"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0B444139" w14:textId="57FAF876" w:rsidR="00050DDC" w:rsidRPr="00C12CC5" w:rsidRDefault="00050DDC" w:rsidP="00050DDC">
            <w:pPr>
              <w:pBdr>
                <w:top w:val="nil"/>
                <w:left w:val="nil"/>
                <w:bottom w:val="nil"/>
                <w:right w:val="nil"/>
                <w:between w:val="nil"/>
              </w:pBdr>
              <w:spacing w:after="0" w:line="240" w:lineRule="auto"/>
              <w:ind w:left="0" w:right="5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4.1.2. Cunoaşte limitele propriilor competenţe; </w:t>
            </w:r>
            <w:r>
              <w:rPr>
                <w:rFonts w:ascii="Times New Roman" w:eastAsia="Times New Roman" w:hAnsi="Times New Roman" w:cs="Times New Roman"/>
                <w:sz w:val="20"/>
                <w:szCs w:val="20"/>
              </w:rPr>
              <w:t>o</w:t>
            </w:r>
            <w:r w:rsidRPr="00C12CC5">
              <w:rPr>
                <w:rFonts w:ascii="Times New Roman" w:eastAsia="Times New Roman" w:hAnsi="Times New Roman" w:cs="Times New Roman"/>
                <w:color w:val="000000"/>
                <w:sz w:val="20"/>
                <w:szCs w:val="20"/>
              </w:rPr>
              <w:t>rientează părinții spre alți specialiști</w:t>
            </w:r>
            <w:r>
              <w:rPr>
                <w:rFonts w:ascii="Times New Roman" w:eastAsia="Times New Roman" w:hAnsi="Times New Roman" w:cs="Times New Roman"/>
                <w:color w:val="000000"/>
                <w:sz w:val="20"/>
                <w:szCs w:val="20"/>
              </w:rPr>
              <w:t xml:space="preserve"> </w:t>
            </w:r>
            <w:r w:rsidRPr="00C12CC5">
              <w:rPr>
                <w:rFonts w:ascii="Times New Roman" w:eastAsia="Times New Roman" w:hAnsi="Times New Roman" w:cs="Times New Roman"/>
                <w:sz w:val="20"/>
                <w:szCs w:val="20"/>
              </w:rPr>
              <w:t>pentru probleme care nu sunt de competența consilierului școlar (medic, medic specialist, logoped, psiholog, psihoterapeut, psihiatru etc)</w:t>
            </w:r>
          </w:p>
        </w:tc>
        <w:tc>
          <w:tcPr>
            <w:tcW w:w="992" w:type="dxa"/>
            <w:vAlign w:val="center"/>
          </w:tcPr>
          <w:p w14:paraId="5486D50A" w14:textId="77777777" w:rsidR="00050DDC" w:rsidRPr="00C12CC5" w:rsidRDefault="00050DDC"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3A7B65A" w14:textId="77777777" w:rsidR="00050DDC" w:rsidRPr="00C12CC5" w:rsidRDefault="00050DDC"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40B6CBD" w14:textId="77777777" w:rsidR="00050DDC" w:rsidRPr="00C12CC5" w:rsidRDefault="00050DDC"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25578AE5" w14:textId="77777777" w:rsidR="00050DDC" w:rsidRPr="00C12CC5" w:rsidRDefault="00050DDC" w:rsidP="003C6CF0">
            <w:pPr>
              <w:spacing w:after="0" w:line="240" w:lineRule="auto"/>
              <w:ind w:left="0" w:hanging="2"/>
              <w:rPr>
                <w:rFonts w:ascii="Times New Roman" w:eastAsia="Times New Roman" w:hAnsi="Times New Roman" w:cs="Times New Roman"/>
                <w:sz w:val="20"/>
                <w:szCs w:val="20"/>
              </w:rPr>
            </w:pPr>
          </w:p>
        </w:tc>
        <w:tc>
          <w:tcPr>
            <w:tcW w:w="993" w:type="dxa"/>
          </w:tcPr>
          <w:p w14:paraId="2A782CD0" w14:textId="77777777" w:rsidR="00050DDC" w:rsidRPr="00C12CC5" w:rsidRDefault="00050DDC" w:rsidP="003C6CF0">
            <w:pPr>
              <w:spacing w:after="0" w:line="240" w:lineRule="auto"/>
              <w:ind w:left="0" w:hanging="2"/>
              <w:rPr>
                <w:rFonts w:ascii="Times New Roman" w:eastAsia="Times New Roman" w:hAnsi="Times New Roman" w:cs="Times New Roman"/>
                <w:sz w:val="20"/>
                <w:szCs w:val="20"/>
              </w:rPr>
            </w:pPr>
          </w:p>
        </w:tc>
      </w:tr>
      <w:tr w:rsidR="00192F94" w:rsidRPr="00C12CC5" w14:paraId="23BD9F9F" w14:textId="77777777" w:rsidTr="00E7305F">
        <w:trPr>
          <w:trHeight w:val="375"/>
        </w:trPr>
        <w:tc>
          <w:tcPr>
            <w:tcW w:w="2235" w:type="dxa"/>
            <w:vMerge/>
          </w:tcPr>
          <w:p w14:paraId="047A229B" w14:textId="77777777" w:rsidR="00192F94" w:rsidRPr="00C12CC5" w:rsidRDefault="00192F94"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5C8E3A85"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4.2 Monitorizarea comportamentului elevilor și gestionarea situațiilor conflictuale în relaţiile profesor-elevi, elevi-elevi, profesor-profesor, profesor-familie, copil-familie în mediul școlar sau în mediul online, după caz.</w:t>
            </w:r>
          </w:p>
        </w:tc>
        <w:tc>
          <w:tcPr>
            <w:tcW w:w="5103" w:type="dxa"/>
          </w:tcPr>
          <w:p w14:paraId="49D2180B" w14:textId="6254D445" w:rsidR="00192F94" w:rsidRPr="00C12CC5" w:rsidRDefault="00192F94" w:rsidP="00050DDC">
            <w:pPr>
              <w:pBdr>
                <w:top w:val="nil"/>
                <w:left w:val="nil"/>
                <w:bottom w:val="nil"/>
                <w:right w:val="nil"/>
                <w:between w:val="nil"/>
              </w:pBdr>
              <w:spacing w:after="0" w:line="240" w:lineRule="auto"/>
              <w:ind w:left="0" w:right="50" w:hanging="2"/>
              <w:rPr>
                <w:rFonts w:ascii="Times New Roman" w:eastAsia="Times New Roman" w:hAnsi="Times New Roman" w:cs="Times New Roman"/>
                <w:sz w:val="20"/>
                <w:szCs w:val="20"/>
              </w:rPr>
            </w:pPr>
            <w:r w:rsidRPr="00C12CC5">
              <w:rPr>
                <w:rFonts w:ascii="Times New Roman" w:eastAsia="Times New Roman" w:hAnsi="Times New Roman" w:cs="Times New Roman"/>
                <w:color w:val="000000"/>
                <w:sz w:val="20"/>
                <w:szCs w:val="20"/>
              </w:rPr>
              <w:t>4.2.1. Adoptă strategii adecvate de</w:t>
            </w:r>
            <w:r w:rsidR="00050DDC">
              <w:rPr>
                <w:rFonts w:ascii="Times New Roman" w:eastAsia="Times New Roman" w:hAnsi="Times New Roman" w:cs="Times New Roman"/>
                <w:color w:val="000000"/>
                <w:sz w:val="20"/>
                <w:szCs w:val="20"/>
              </w:rPr>
              <w:t xml:space="preserve"> </w:t>
            </w:r>
            <w:r w:rsidRPr="00C12CC5">
              <w:rPr>
                <w:rFonts w:ascii="Times New Roman" w:eastAsia="Times New Roman" w:hAnsi="Times New Roman" w:cs="Times New Roman"/>
                <w:sz w:val="20"/>
                <w:szCs w:val="20"/>
              </w:rPr>
              <w:t>intervenție în acord cu particularitățile problemelor identificate, contribuind la diminuarea/ rezolvarea situațiilor conflictuale</w:t>
            </w:r>
          </w:p>
        </w:tc>
        <w:tc>
          <w:tcPr>
            <w:tcW w:w="992" w:type="dxa"/>
            <w:vAlign w:val="center"/>
          </w:tcPr>
          <w:p w14:paraId="1BF136A4"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0FC9E07D"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EB5C3A5"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2E1F7F89"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p>
        </w:tc>
        <w:tc>
          <w:tcPr>
            <w:tcW w:w="993" w:type="dxa"/>
          </w:tcPr>
          <w:p w14:paraId="096C8882"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p>
        </w:tc>
      </w:tr>
      <w:tr w:rsidR="00192F94" w:rsidRPr="00C12CC5" w14:paraId="7313D723" w14:textId="77777777" w:rsidTr="00E7305F">
        <w:trPr>
          <w:trHeight w:val="881"/>
        </w:trPr>
        <w:tc>
          <w:tcPr>
            <w:tcW w:w="2235" w:type="dxa"/>
            <w:vMerge/>
          </w:tcPr>
          <w:p w14:paraId="3CA159AC" w14:textId="77777777" w:rsidR="00192F94" w:rsidRPr="00C12CC5" w:rsidRDefault="00192F94"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4F9FD32" w14:textId="77777777" w:rsidR="00192F94" w:rsidRPr="00C12CC5" w:rsidRDefault="00192F94"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5573153E" w14:textId="00B3F6AC" w:rsidR="00192F94" w:rsidRPr="00C12CC5" w:rsidRDefault="00192F94"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4.2.2. Colaborează cu diriginții în organizarea, coordonarea și  monitorizarea colectivelor de elevi,</w:t>
            </w:r>
            <w:r w:rsidR="00050DDC">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respectiv monitorizează  comportamentul elevilor  și gestionează eventualele situații confictuale</w:t>
            </w:r>
          </w:p>
        </w:tc>
        <w:tc>
          <w:tcPr>
            <w:tcW w:w="992" w:type="dxa"/>
            <w:vAlign w:val="center"/>
          </w:tcPr>
          <w:p w14:paraId="3B02E090"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786DC382"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5F25235" w14:textId="77777777" w:rsidR="00192F94" w:rsidRPr="00C12CC5" w:rsidRDefault="00192F94"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5C487805"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p>
        </w:tc>
        <w:tc>
          <w:tcPr>
            <w:tcW w:w="993" w:type="dxa"/>
          </w:tcPr>
          <w:p w14:paraId="63313D91" w14:textId="77777777" w:rsidR="00192F94" w:rsidRPr="00C12CC5" w:rsidRDefault="00192F94" w:rsidP="003C6CF0">
            <w:pPr>
              <w:spacing w:after="0" w:line="240" w:lineRule="auto"/>
              <w:ind w:left="0" w:hanging="2"/>
              <w:rPr>
                <w:rFonts w:ascii="Times New Roman" w:eastAsia="Times New Roman" w:hAnsi="Times New Roman" w:cs="Times New Roman"/>
                <w:sz w:val="20"/>
                <w:szCs w:val="20"/>
              </w:rPr>
            </w:pPr>
          </w:p>
        </w:tc>
      </w:tr>
      <w:tr w:rsidR="001A02B1" w:rsidRPr="00C12CC5" w14:paraId="10E58A49" w14:textId="77777777" w:rsidTr="00E7305F">
        <w:tc>
          <w:tcPr>
            <w:tcW w:w="2235" w:type="dxa"/>
            <w:vMerge/>
          </w:tcPr>
          <w:p w14:paraId="5B315665" w14:textId="77777777" w:rsidR="001A02B1" w:rsidRPr="00C12CC5" w:rsidRDefault="001A02B1"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0ECC4420" w14:textId="77777777" w:rsidR="001A02B1" w:rsidRPr="00C12CC5" w:rsidRDefault="001A02B1"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4.3 Cunoașterea, consilierea și tratarea diferențiată a elevilor în funcție de nevoile lor specifice</w:t>
            </w:r>
          </w:p>
          <w:p w14:paraId="4D5E3486" w14:textId="77777777" w:rsidR="001A02B1" w:rsidRPr="00C12CC5" w:rsidRDefault="001A02B1" w:rsidP="003C6CF0">
            <w:pPr>
              <w:spacing w:after="0" w:line="240" w:lineRule="auto"/>
              <w:ind w:left="0" w:hanging="2"/>
              <w:rPr>
                <w:rFonts w:ascii="Times New Roman" w:eastAsia="Times New Roman" w:hAnsi="Times New Roman" w:cs="Times New Roman"/>
                <w:sz w:val="20"/>
                <w:szCs w:val="20"/>
              </w:rPr>
            </w:pPr>
          </w:p>
        </w:tc>
        <w:tc>
          <w:tcPr>
            <w:tcW w:w="5103" w:type="dxa"/>
          </w:tcPr>
          <w:p w14:paraId="3211DBA9" w14:textId="4EA5C96C" w:rsidR="001A02B1" w:rsidRPr="00C12CC5" w:rsidRDefault="001A02B1" w:rsidP="003C6CF0">
            <w:pPr>
              <w:pBdr>
                <w:top w:val="nil"/>
                <w:left w:val="nil"/>
                <w:bottom w:val="nil"/>
                <w:right w:val="nil"/>
                <w:between w:val="nil"/>
              </w:pBdr>
              <w:spacing w:before="2" w:after="0" w:line="258" w:lineRule="auto"/>
              <w:ind w:left="0" w:right="110"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 xml:space="preserve">4.3.1. Proiectează </w:t>
            </w:r>
            <w:r w:rsidR="00050DDC">
              <w:rPr>
                <w:rFonts w:ascii="Times New Roman" w:eastAsia="Times New Roman" w:hAnsi="Times New Roman" w:cs="Times New Roman"/>
                <w:color w:val="000000"/>
                <w:sz w:val="20"/>
                <w:szCs w:val="20"/>
              </w:rPr>
              <w:t xml:space="preserve">și realizează </w:t>
            </w:r>
            <w:r w:rsidRPr="00C12CC5">
              <w:rPr>
                <w:rFonts w:ascii="Times New Roman" w:eastAsia="Times New Roman" w:hAnsi="Times New Roman" w:cs="Times New Roman"/>
                <w:color w:val="000000"/>
                <w:sz w:val="20"/>
                <w:szCs w:val="20"/>
              </w:rPr>
              <w:t xml:space="preserve">activități de asistență psihopedagogică adaptate pentru </w:t>
            </w:r>
            <w:r w:rsidRPr="00C12CC5">
              <w:rPr>
                <w:rFonts w:ascii="Times New Roman" w:eastAsia="Times New Roman" w:hAnsi="Times New Roman" w:cs="Times New Roman"/>
                <w:b/>
                <w:color w:val="000000"/>
                <w:sz w:val="20"/>
                <w:szCs w:val="20"/>
              </w:rPr>
              <w:t xml:space="preserve">elevii cu cerințe </w:t>
            </w:r>
            <w:r w:rsidR="00050DDC">
              <w:rPr>
                <w:rFonts w:ascii="Times New Roman" w:eastAsia="Times New Roman" w:hAnsi="Times New Roman" w:cs="Times New Roman"/>
                <w:b/>
                <w:color w:val="000000"/>
                <w:sz w:val="20"/>
                <w:szCs w:val="20"/>
              </w:rPr>
              <w:t>e</w:t>
            </w:r>
            <w:r w:rsidRPr="00C12CC5">
              <w:rPr>
                <w:rFonts w:ascii="Times New Roman" w:eastAsia="Times New Roman" w:hAnsi="Times New Roman" w:cs="Times New Roman"/>
                <w:b/>
                <w:color w:val="000000"/>
                <w:sz w:val="20"/>
                <w:szCs w:val="20"/>
              </w:rPr>
              <w:t>ducaționale speciale</w:t>
            </w:r>
            <w:r w:rsidRPr="00C12CC5">
              <w:rPr>
                <w:rFonts w:ascii="Times New Roman" w:eastAsia="Times New Roman" w:hAnsi="Times New Roman" w:cs="Times New Roman"/>
                <w:color w:val="000000"/>
                <w:sz w:val="20"/>
                <w:szCs w:val="20"/>
              </w:rPr>
              <w:t xml:space="preserve"> (cu certificat de orientare școlară și profesională)</w:t>
            </w:r>
          </w:p>
        </w:tc>
        <w:tc>
          <w:tcPr>
            <w:tcW w:w="992" w:type="dxa"/>
            <w:vAlign w:val="center"/>
          </w:tcPr>
          <w:p w14:paraId="7224BA35" w14:textId="0A6883EA" w:rsidR="001A02B1" w:rsidRPr="00C12CC5" w:rsidRDefault="00050DDC" w:rsidP="003C6CF0">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09" w:type="dxa"/>
            <w:vAlign w:val="center"/>
          </w:tcPr>
          <w:p w14:paraId="06087EF7" w14:textId="77777777" w:rsidR="001A02B1" w:rsidRPr="00C12CC5" w:rsidRDefault="001A02B1"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EFB7903" w14:textId="77777777" w:rsidR="001A02B1" w:rsidRPr="00C12CC5" w:rsidRDefault="001A02B1"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605E332B" w14:textId="77777777" w:rsidR="001A02B1" w:rsidRPr="00C12CC5" w:rsidRDefault="001A02B1" w:rsidP="003C6CF0">
            <w:pPr>
              <w:spacing w:after="0" w:line="240" w:lineRule="auto"/>
              <w:ind w:left="0" w:hanging="2"/>
              <w:rPr>
                <w:rFonts w:ascii="Times New Roman" w:eastAsia="Times New Roman" w:hAnsi="Times New Roman" w:cs="Times New Roman"/>
                <w:sz w:val="20"/>
                <w:szCs w:val="20"/>
              </w:rPr>
            </w:pPr>
          </w:p>
        </w:tc>
        <w:tc>
          <w:tcPr>
            <w:tcW w:w="993" w:type="dxa"/>
          </w:tcPr>
          <w:p w14:paraId="18DDD29D" w14:textId="77777777" w:rsidR="001A02B1" w:rsidRPr="00C12CC5" w:rsidRDefault="001A02B1" w:rsidP="003C6CF0">
            <w:pPr>
              <w:spacing w:after="0" w:line="240" w:lineRule="auto"/>
              <w:ind w:left="0" w:hanging="2"/>
              <w:rPr>
                <w:rFonts w:ascii="Times New Roman" w:eastAsia="Times New Roman" w:hAnsi="Times New Roman" w:cs="Times New Roman"/>
                <w:sz w:val="20"/>
                <w:szCs w:val="20"/>
              </w:rPr>
            </w:pPr>
          </w:p>
        </w:tc>
      </w:tr>
      <w:tr w:rsidR="001A02B1" w:rsidRPr="00C12CC5" w14:paraId="3CDB513F" w14:textId="77777777" w:rsidTr="00E7305F">
        <w:tc>
          <w:tcPr>
            <w:tcW w:w="2235" w:type="dxa"/>
            <w:vMerge/>
          </w:tcPr>
          <w:p w14:paraId="50F6BD4E" w14:textId="77777777" w:rsidR="001A02B1" w:rsidRPr="00C12CC5" w:rsidRDefault="001A02B1"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24C92850" w14:textId="77777777" w:rsidR="001A02B1" w:rsidRPr="00C12CC5" w:rsidRDefault="001A02B1" w:rsidP="003C6CF0">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541C49C5" w14:textId="26D107B0" w:rsidR="001A02B1" w:rsidRPr="00C12CC5" w:rsidRDefault="001A02B1" w:rsidP="003C6CF0">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4.3.2. Proiectează </w:t>
            </w:r>
            <w:r w:rsidR="00050DDC">
              <w:rPr>
                <w:rFonts w:ascii="Times New Roman" w:eastAsia="Times New Roman" w:hAnsi="Times New Roman" w:cs="Times New Roman"/>
                <w:sz w:val="20"/>
                <w:szCs w:val="20"/>
              </w:rPr>
              <w:t xml:space="preserve">și realizează </w:t>
            </w:r>
            <w:r w:rsidRPr="00C12CC5">
              <w:rPr>
                <w:rFonts w:ascii="Times New Roman" w:eastAsia="Times New Roman" w:hAnsi="Times New Roman" w:cs="Times New Roman"/>
                <w:sz w:val="20"/>
                <w:szCs w:val="20"/>
              </w:rPr>
              <w:t xml:space="preserve">activități de asistență psihopedagogică adaptate nevoilor </w:t>
            </w:r>
            <w:r w:rsidRPr="00C12CC5">
              <w:rPr>
                <w:rFonts w:ascii="Times New Roman" w:eastAsia="Times New Roman" w:hAnsi="Times New Roman" w:cs="Times New Roman"/>
                <w:b/>
                <w:sz w:val="20"/>
                <w:szCs w:val="20"/>
              </w:rPr>
              <w:t>elevilor cu părinți plecați la muncă în străinătate</w:t>
            </w:r>
          </w:p>
        </w:tc>
        <w:tc>
          <w:tcPr>
            <w:tcW w:w="992" w:type="dxa"/>
            <w:vAlign w:val="center"/>
          </w:tcPr>
          <w:p w14:paraId="5C46FA0F" w14:textId="77777777" w:rsidR="001A02B1" w:rsidRPr="00C12CC5" w:rsidRDefault="001A02B1" w:rsidP="003C6CF0">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29F3F614" w14:textId="77777777" w:rsidR="001A02B1" w:rsidRPr="00C12CC5" w:rsidRDefault="001A02B1" w:rsidP="003C6CF0">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F3434EF" w14:textId="77777777" w:rsidR="001A02B1" w:rsidRPr="00C12CC5" w:rsidRDefault="001A02B1" w:rsidP="003C6CF0">
            <w:pPr>
              <w:spacing w:after="0" w:line="240" w:lineRule="auto"/>
              <w:ind w:left="0" w:hanging="2"/>
              <w:jc w:val="center"/>
              <w:rPr>
                <w:rFonts w:ascii="Times New Roman" w:eastAsia="Times New Roman" w:hAnsi="Times New Roman" w:cs="Times New Roman"/>
                <w:sz w:val="20"/>
                <w:szCs w:val="20"/>
              </w:rPr>
            </w:pPr>
          </w:p>
        </w:tc>
        <w:tc>
          <w:tcPr>
            <w:tcW w:w="992" w:type="dxa"/>
          </w:tcPr>
          <w:p w14:paraId="60DF7C3B" w14:textId="77777777" w:rsidR="001A02B1" w:rsidRPr="00C12CC5" w:rsidRDefault="001A02B1" w:rsidP="003C6CF0">
            <w:pPr>
              <w:spacing w:after="0" w:line="240" w:lineRule="auto"/>
              <w:ind w:left="0" w:hanging="2"/>
              <w:rPr>
                <w:rFonts w:ascii="Times New Roman" w:eastAsia="Times New Roman" w:hAnsi="Times New Roman" w:cs="Times New Roman"/>
                <w:sz w:val="20"/>
                <w:szCs w:val="20"/>
              </w:rPr>
            </w:pPr>
          </w:p>
        </w:tc>
        <w:tc>
          <w:tcPr>
            <w:tcW w:w="993" w:type="dxa"/>
          </w:tcPr>
          <w:p w14:paraId="78ADC13E" w14:textId="77777777" w:rsidR="001A02B1" w:rsidRPr="00C12CC5" w:rsidRDefault="001A02B1" w:rsidP="003C6CF0">
            <w:pPr>
              <w:spacing w:after="0" w:line="240" w:lineRule="auto"/>
              <w:ind w:left="0" w:hanging="2"/>
              <w:rPr>
                <w:rFonts w:ascii="Times New Roman" w:eastAsia="Times New Roman" w:hAnsi="Times New Roman" w:cs="Times New Roman"/>
                <w:sz w:val="20"/>
                <w:szCs w:val="20"/>
              </w:rPr>
            </w:pPr>
          </w:p>
        </w:tc>
      </w:tr>
      <w:tr w:rsidR="004446DB" w:rsidRPr="00C12CC5" w14:paraId="5635E2C2" w14:textId="77777777" w:rsidTr="00E7305F">
        <w:tc>
          <w:tcPr>
            <w:tcW w:w="2235" w:type="dxa"/>
            <w:vMerge/>
          </w:tcPr>
          <w:p w14:paraId="44C8C31D"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64F21895"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193FC10E" w14:textId="54DF6CE5"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4.3.</w:t>
            </w:r>
            <w:r>
              <w:rPr>
                <w:rFonts w:ascii="Times New Roman" w:eastAsia="Times New Roman" w:hAnsi="Times New Roman" w:cs="Times New Roman"/>
                <w:sz w:val="20"/>
                <w:szCs w:val="20"/>
              </w:rPr>
              <w:t>3</w:t>
            </w:r>
            <w:r w:rsidRPr="00C12CC5">
              <w:rPr>
                <w:rFonts w:ascii="Times New Roman" w:eastAsia="Times New Roman" w:hAnsi="Times New Roman" w:cs="Times New Roman"/>
                <w:sz w:val="20"/>
                <w:szCs w:val="20"/>
              </w:rPr>
              <w:t>. Sprijină parinții și cadrele didactice în demersurile de realizare a dosarului CES</w:t>
            </w:r>
          </w:p>
        </w:tc>
        <w:tc>
          <w:tcPr>
            <w:tcW w:w="992" w:type="dxa"/>
            <w:vAlign w:val="center"/>
          </w:tcPr>
          <w:p w14:paraId="3DDE03A3" w14:textId="1A617040"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0,5</w:t>
            </w:r>
          </w:p>
        </w:tc>
        <w:tc>
          <w:tcPr>
            <w:tcW w:w="709" w:type="dxa"/>
            <w:vAlign w:val="center"/>
          </w:tcPr>
          <w:p w14:paraId="093E5DFC"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8A830E3"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276851FA"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681DB1AB"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371DDF2C" w14:textId="77777777" w:rsidTr="00E7305F">
        <w:trPr>
          <w:trHeight w:val="926"/>
        </w:trPr>
        <w:tc>
          <w:tcPr>
            <w:tcW w:w="2235" w:type="dxa"/>
            <w:vMerge/>
          </w:tcPr>
          <w:p w14:paraId="6C490D0F"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986D775"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550489A1" w14:textId="271BFFAC"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4.3.</w:t>
            </w:r>
            <w:r>
              <w:rPr>
                <w:rFonts w:ascii="Times New Roman" w:eastAsia="Times New Roman" w:hAnsi="Times New Roman" w:cs="Times New Roman"/>
                <w:sz w:val="20"/>
                <w:szCs w:val="20"/>
              </w:rPr>
              <w:t>4</w:t>
            </w:r>
            <w:r w:rsidRPr="00C12CC5">
              <w:rPr>
                <w:rFonts w:ascii="Times New Roman" w:eastAsia="Times New Roman" w:hAnsi="Times New Roman" w:cs="Times New Roman"/>
                <w:sz w:val="20"/>
                <w:szCs w:val="20"/>
              </w:rPr>
              <w:t>. Colaborează cu logopedul, profesorul de sprijin, mediatorul școlar,</w:t>
            </w:r>
            <w:r>
              <w:rPr>
                <w:rFonts w:ascii="Times New Roman" w:eastAsia="Times New Roman" w:hAnsi="Times New Roman" w:cs="Times New Roman"/>
                <w:sz w:val="20"/>
                <w:szCs w:val="20"/>
              </w:rPr>
              <w:t xml:space="preserve"> cadrele didactice și </w:t>
            </w:r>
            <w:r w:rsidRPr="00C12CC5">
              <w:rPr>
                <w:rFonts w:ascii="Times New Roman" w:eastAsia="Times New Roman" w:hAnsi="Times New Roman" w:cs="Times New Roman"/>
                <w:sz w:val="20"/>
                <w:szCs w:val="20"/>
              </w:rPr>
              <w:t>alți f</w:t>
            </w:r>
            <w:r>
              <w:rPr>
                <w:rFonts w:ascii="Times New Roman" w:eastAsia="Times New Roman" w:hAnsi="Times New Roman" w:cs="Times New Roman"/>
                <w:sz w:val="20"/>
                <w:szCs w:val="20"/>
              </w:rPr>
              <w:t>a</w:t>
            </w:r>
            <w:r w:rsidRPr="00C12CC5">
              <w:rPr>
                <w:rFonts w:ascii="Times New Roman" w:eastAsia="Times New Roman" w:hAnsi="Times New Roman" w:cs="Times New Roman"/>
                <w:sz w:val="20"/>
                <w:szCs w:val="20"/>
              </w:rPr>
              <w:t>ctori educativi în scopul soluționării problemelor specifice în funcție de solicitări</w:t>
            </w:r>
          </w:p>
        </w:tc>
        <w:tc>
          <w:tcPr>
            <w:tcW w:w="992" w:type="dxa"/>
            <w:vAlign w:val="center"/>
          </w:tcPr>
          <w:p w14:paraId="2A20D56F" w14:textId="782C3AB4"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48A8C509"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D9BCF93"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2D77040F"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49E37C21"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664432D7" w14:textId="77777777" w:rsidTr="00E7305F">
        <w:trPr>
          <w:trHeight w:val="455"/>
        </w:trPr>
        <w:tc>
          <w:tcPr>
            <w:tcW w:w="2235" w:type="dxa"/>
            <w:vMerge/>
          </w:tcPr>
          <w:p w14:paraId="1E549533"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2DEC9208"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4 .4 Motivarea elevilor prin valorizarea exemplelor de bună practică. </w:t>
            </w:r>
          </w:p>
          <w:p w14:paraId="67AB01D7"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p w14:paraId="26727324"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5103" w:type="dxa"/>
          </w:tcPr>
          <w:p w14:paraId="0FB80459" w14:textId="1100D00E"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4.4.1.</w:t>
            </w:r>
            <w:r>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Organizează, derulează sau coordonează întâ</w:t>
            </w:r>
            <w:r>
              <w:rPr>
                <w:rFonts w:ascii="Times New Roman" w:eastAsia="Times New Roman" w:hAnsi="Times New Roman" w:cs="Times New Roman"/>
                <w:sz w:val="20"/>
                <w:szCs w:val="20"/>
              </w:rPr>
              <w:t>l</w:t>
            </w:r>
            <w:r w:rsidRPr="00C12CC5">
              <w:rPr>
                <w:rFonts w:ascii="Times New Roman" w:eastAsia="Times New Roman" w:hAnsi="Times New Roman" w:cs="Times New Roman"/>
                <w:sz w:val="20"/>
                <w:szCs w:val="20"/>
              </w:rPr>
              <w:t>niri de lucru so</w:t>
            </w:r>
            <w:r>
              <w:rPr>
                <w:rFonts w:ascii="Times New Roman" w:eastAsia="Times New Roman" w:hAnsi="Times New Roman" w:cs="Times New Roman"/>
                <w:sz w:val="20"/>
                <w:szCs w:val="20"/>
              </w:rPr>
              <w:t>licitate de conducerile unităților școlare și alți factorii educativi</w:t>
            </w:r>
          </w:p>
        </w:tc>
        <w:tc>
          <w:tcPr>
            <w:tcW w:w="992" w:type="dxa"/>
            <w:vAlign w:val="center"/>
          </w:tcPr>
          <w:p w14:paraId="218B7CC3" w14:textId="4431BB2B"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7F3E01AE"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8D35CF0"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2FA105E1"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4F6B6666"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07FFA82C" w14:textId="77777777" w:rsidTr="00E7305F">
        <w:trPr>
          <w:trHeight w:val="502"/>
        </w:trPr>
        <w:tc>
          <w:tcPr>
            <w:tcW w:w="2235" w:type="dxa"/>
            <w:vMerge/>
          </w:tcPr>
          <w:p w14:paraId="615F4F80"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2079C2D6"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7A343D57"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4.4.2. Facilitează dialogul școală-familie-comunitate (mediază comunicarea prin tehnici și procedee specifice)</w:t>
            </w:r>
          </w:p>
        </w:tc>
        <w:tc>
          <w:tcPr>
            <w:tcW w:w="992" w:type="dxa"/>
            <w:vAlign w:val="center"/>
          </w:tcPr>
          <w:p w14:paraId="41223C40" w14:textId="13274C05"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09" w:type="dxa"/>
            <w:vAlign w:val="center"/>
          </w:tcPr>
          <w:p w14:paraId="596E30A6"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34D427E"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75FCD514"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7F876376"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78696782" w14:textId="77777777" w:rsidTr="00E7305F">
        <w:tc>
          <w:tcPr>
            <w:tcW w:w="2235" w:type="dxa"/>
            <w:shd w:val="clear" w:color="auto" w:fill="BFBFBF"/>
          </w:tcPr>
          <w:p w14:paraId="4B6A60B6"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4B0D1370"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4FAF8A0D"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1C4FF0D0"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12</w:t>
            </w:r>
          </w:p>
        </w:tc>
        <w:tc>
          <w:tcPr>
            <w:tcW w:w="709" w:type="dxa"/>
            <w:shd w:val="clear" w:color="auto" w:fill="BFBFBF"/>
            <w:vAlign w:val="center"/>
          </w:tcPr>
          <w:p w14:paraId="41D6181B"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4D6794A8"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19BECA80"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476B3F54"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09FA05E0" w14:textId="77777777" w:rsidTr="00E7305F">
        <w:trPr>
          <w:trHeight w:val="281"/>
        </w:trPr>
        <w:tc>
          <w:tcPr>
            <w:tcW w:w="2235" w:type="dxa"/>
            <w:vMerge w:val="restart"/>
          </w:tcPr>
          <w:p w14:paraId="7EB4D8F0"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bookmarkStart w:id="0" w:name="_heading=h.gjdgxs" w:colFirst="0" w:colLast="0"/>
            <w:bookmarkEnd w:id="0"/>
            <w:r w:rsidRPr="00C12CC5">
              <w:rPr>
                <w:rFonts w:ascii="Times New Roman" w:eastAsia="Times New Roman" w:hAnsi="Times New Roman" w:cs="Times New Roman"/>
                <w:b/>
                <w:sz w:val="20"/>
                <w:szCs w:val="20"/>
              </w:rPr>
              <w:t>5. MANAGEMENTUL CARIEREI ŞI AL DEZVOLTĂRII PERSONALE</w:t>
            </w:r>
          </w:p>
        </w:tc>
        <w:tc>
          <w:tcPr>
            <w:tcW w:w="3856" w:type="dxa"/>
            <w:vMerge w:val="restart"/>
          </w:tcPr>
          <w:p w14:paraId="7AF372FC" w14:textId="77777777" w:rsidR="004446DB" w:rsidRPr="00C12CC5" w:rsidRDefault="004446DB" w:rsidP="004446DB">
            <w:pPr>
              <w:pBdr>
                <w:top w:val="nil"/>
                <w:left w:val="nil"/>
                <w:bottom w:val="nil"/>
                <w:right w:val="nil"/>
                <w:between w:val="nil"/>
              </w:pBdr>
              <w:spacing w:after="0" w:line="240" w:lineRule="auto"/>
              <w:ind w:left="0" w:right="93" w:hanging="2"/>
              <w:rPr>
                <w:rFonts w:ascii="Times New Roman" w:eastAsia="Times New Roman" w:hAnsi="Times New Roman" w:cs="Times New Roman"/>
                <w:color w:val="000000"/>
                <w:sz w:val="20"/>
                <w:szCs w:val="20"/>
              </w:rPr>
            </w:pPr>
            <w:r w:rsidRPr="00C12CC5">
              <w:rPr>
                <w:rFonts w:ascii="Times New Roman" w:eastAsia="Times New Roman" w:hAnsi="Times New Roman" w:cs="Times New Roman"/>
                <w:color w:val="000000"/>
                <w:sz w:val="20"/>
                <w:szCs w:val="20"/>
              </w:rPr>
              <w:t xml:space="preserve">5.1 Participarea la programele de formare continuă/perfecționare și valorificarea competențelor științifice, </w:t>
            </w:r>
            <w:r>
              <w:rPr>
                <w:rFonts w:ascii="Times New Roman" w:eastAsia="Times New Roman" w:hAnsi="Times New Roman" w:cs="Times New Roman"/>
                <w:color w:val="000000"/>
                <w:sz w:val="20"/>
                <w:szCs w:val="20"/>
              </w:rPr>
              <w:t>didactice și metodice dobândite</w:t>
            </w:r>
          </w:p>
        </w:tc>
        <w:tc>
          <w:tcPr>
            <w:tcW w:w="5103" w:type="dxa"/>
          </w:tcPr>
          <w:p w14:paraId="688F1ADD" w14:textId="262FF6B4" w:rsidR="004446DB" w:rsidRPr="00C12CC5" w:rsidRDefault="004446DB" w:rsidP="004446DB">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r w:rsidRPr="00C12CC5">
              <w:rPr>
                <w:rFonts w:ascii="Times New Roman" w:eastAsia="Times New Roman" w:hAnsi="Times New Roman" w:cs="Times New Roman"/>
                <w:sz w:val="20"/>
                <w:szCs w:val="20"/>
              </w:rPr>
              <w:t xml:space="preserve">. Participă la cursuri de formare/perfecționare, simpozioane, conferințe, asigurate de către instituții abilitate (CCD, </w:t>
            </w:r>
            <w:r>
              <w:rPr>
                <w:rFonts w:ascii="Times New Roman" w:eastAsia="Times New Roman" w:hAnsi="Times New Roman" w:cs="Times New Roman"/>
                <w:sz w:val="20"/>
                <w:szCs w:val="20"/>
              </w:rPr>
              <w:t xml:space="preserve">CJRAE, </w:t>
            </w:r>
            <w:r w:rsidRPr="00C12CC5">
              <w:rPr>
                <w:rFonts w:ascii="Times New Roman" w:eastAsia="Times New Roman" w:hAnsi="Times New Roman" w:cs="Times New Roman"/>
                <w:sz w:val="20"/>
                <w:szCs w:val="20"/>
              </w:rPr>
              <w:t>ISE, ONG-uri etc</w:t>
            </w:r>
            <w:r>
              <w:rPr>
                <w:rFonts w:ascii="Times New Roman" w:eastAsia="Times New Roman" w:hAnsi="Times New Roman" w:cs="Times New Roman"/>
                <w:sz w:val="20"/>
                <w:szCs w:val="20"/>
              </w:rPr>
              <w:t>/</w:t>
            </w:r>
            <w:r w:rsidRPr="00C12CC5">
              <w:rPr>
                <w:rFonts w:ascii="Times New Roman" w:eastAsia="Times New Roman" w:hAnsi="Times New Roman" w:cs="Times New Roman"/>
                <w:sz w:val="20"/>
                <w:szCs w:val="20"/>
              </w:rPr>
              <w:t>)</w:t>
            </w:r>
          </w:p>
        </w:tc>
        <w:tc>
          <w:tcPr>
            <w:tcW w:w="992" w:type="dxa"/>
            <w:vAlign w:val="center"/>
          </w:tcPr>
          <w:p w14:paraId="55069116"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77F8DC0B"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11E9725"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2D9937BD"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69FC2A92"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69C73FA9" w14:textId="77777777" w:rsidTr="007B6184">
        <w:trPr>
          <w:trHeight w:val="484"/>
        </w:trPr>
        <w:tc>
          <w:tcPr>
            <w:tcW w:w="2235" w:type="dxa"/>
            <w:vMerge/>
          </w:tcPr>
          <w:p w14:paraId="57C005E4"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7CAED969"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5AD78C53" w14:textId="65877CF9" w:rsidR="004446DB" w:rsidRPr="00C12CC5" w:rsidRDefault="004446DB" w:rsidP="004446DB">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r w:rsidRPr="00C12CC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Organizează activități</w:t>
            </w:r>
            <w:r w:rsidRPr="00C12CC5">
              <w:rPr>
                <w:rFonts w:ascii="Times New Roman" w:eastAsia="Times New Roman" w:hAnsi="Times New Roman" w:cs="Times New Roman"/>
                <w:sz w:val="20"/>
                <w:szCs w:val="20"/>
              </w:rPr>
              <w:t xml:space="preserve"> de formare/perfecționare, simpozioane, conferințe, în calitate de </w:t>
            </w:r>
            <w:r w:rsidRPr="00C12CC5">
              <w:rPr>
                <w:rFonts w:ascii="Times New Roman" w:eastAsia="Times New Roman" w:hAnsi="Times New Roman" w:cs="Times New Roman"/>
                <w:b/>
                <w:sz w:val="20"/>
                <w:szCs w:val="20"/>
              </w:rPr>
              <w:t>formator</w:t>
            </w:r>
          </w:p>
        </w:tc>
        <w:tc>
          <w:tcPr>
            <w:tcW w:w="992" w:type="dxa"/>
            <w:vAlign w:val="center"/>
          </w:tcPr>
          <w:p w14:paraId="1A2F3DAC" w14:textId="789DA3BB" w:rsidR="004446DB" w:rsidRPr="00C12CC5" w:rsidRDefault="004446DB" w:rsidP="004446DB">
            <w:pPr>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215DAA15" w14:textId="77777777" w:rsidR="004446DB" w:rsidRPr="00C12CC5" w:rsidRDefault="004446DB" w:rsidP="004446DB">
            <w:pPr>
              <w:ind w:left="0" w:hanging="2"/>
              <w:jc w:val="center"/>
              <w:rPr>
                <w:rFonts w:ascii="Times New Roman" w:eastAsia="Times New Roman" w:hAnsi="Times New Roman" w:cs="Times New Roman"/>
                <w:sz w:val="20"/>
                <w:szCs w:val="20"/>
              </w:rPr>
            </w:pPr>
          </w:p>
        </w:tc>
        <w:tc>
          <w:tcPr>
            <w:tcW w:w="963" w:type="dxa"/>
            <w:vAlign w:val="center"/>
          </w:tcPr>
          <w:p w14:paraId="21529CC1" w14:textId="77777777" w:rsidR="004446DB" w:rsidRPr="00C12CC5" w:rsidRDefault="004446DB" w:rsidP="004446DB">
            <w:pPr>
              <w:ind w:left="0" w:hanging="2"/>
              <w:jc w:val="center"/>
              <w:rPr>
                <w:rFonts w:ascii="Times New Roman" w:eastAsia="Times New Roman" w:hAnsi="Times New Roman" w:cs="Times New Roman"/>
                <w:sz w:val="20"/>
                <w:szCs w:val="20"/>
              </w:rPr>
            </w:pPr>
          </w:p>
        </w:tc>
        <w:tc>
          <w:tcPr>
            <w:tcW w:w="992" w:type="dxa"/>
          </w:tcPr>
          <w:p w14:paraId="795469A2" w14:textId="77777777" w:rsidR="004446DB" w:rsidRPr="00C12CC5" w:rsidRDefault="004446DB" w:rsidP="004446DB">
            <w:pPr>
              <w:ind w:left="0" w:hanging="2"/>
              <w:rPr>
                <w:rFonts w:ascii="Times New Roman" w:eastAsia="Times New Roman" w:hAnsi="Times New Roman" w:cs="Times New Roman"/>
                <w:sz w:val="20"/>
                <w:szCs w:val="20"/>
              </w:rPr>
            </w:pPr>
          </w:p>
        </w:tc>
        <w:tc>
          <w:tcPr>
            <w:tcW w:w="993" w:type="dxa"/>
          </w:tcPr>
          <w:p w14:paraId="36655DAB" w14:textId="77777777" w:rsidR="004446DB" w:rsidRPr="00C12CC5" w:rsidRDefault="004446DB" w:rsidP="004446DB">
            <w:pPr>
              <w:ind w:left="0" w:hanging="2"/>
              <w:rPr>
                <w:rFonts w:ascii="Times New Roman" w:eastAsia="Times New Roman" w:hAnsi="Times New Roman" w:cs="Times New Roman"/>
                <w:sz w:val="20"/>
                <w:szCs w:val="20"/>
              </w:rPr>
            </w:pPr>
          </w:p>
        </w:tc>
      </w:tr>
      <w:tr w:rsidR="004446DB" w:rsidRPr="00C12CC5" w14:paraId="600F925B" w14:textId="77777777" w:rsidTr="00E7305F">
        <w:trPr>
          <w:trHeight w:val="694"/>
        </w:trPr>
        <w:tc>
          <w:tcPr>
            <w:tcW w:w="2235" w:type="dxa"/>
            <w:vMerge/>
          </w:tcPr>
          <w:p w14:paraId="1BE22EBB"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4F278AD5"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3B05F17C" w14:textId="31D88381" w:rsidR="004446DB" w:rsidRPr="00C12CC5" w:rsidRDefault="004446DB" w:rsidP="004446DB">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5.1.3</w:t>
            </w:r>
            <w:r w:rsidRPr="00C12CC5">
              <w:rPr>
                <w:rFonts w:ascii="Times New Roman" w:eastAsia="Times New Roman" w:hAnsi="Times New Roman" w:cs="Times New Roman"/>
                <w:sz w:val="20"/>
                <w:szCs w:val="20"/>
              </w:rPr>
              <w:t>. Aplică și valorifică, în mediul școlar/online, cunoștintele/ abilitățile/ competențele dobândite în cadrul activităților de formare/perfecționare</w:t>
            </w:r>
          </w:p>
        </w:tc>
        <w:tc>
          <w:tcPr>
            <w:tcW w:w="992" w:type="dxa"/>
            <w:vAlign w:val="center"/>
          </w:tcPr>
          <w:p w14:paraId="6E0DEF4C" w14:textId="42B1312F"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27A21ADE"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10ED6BA0"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7F469CB5"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52F6C5D0"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130B0D4D" w14:textId="77777777" w:rsidTr="00E7305F">
        <w:tc>
          <w:tcPr>
            <w:tcW w:w="2235" w:type="dxa"/>
            <w:vMerge/>
          </w:tcPr>
          <w:p w14:paraId="6ECBA68C"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15C12E8A" w14:textId="6D2448A6"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5.2 Implicarea în organizarea activităților metodice la nivelul </w:t>
            </w:r>
            <w:r>
              <w:rPr>
                <w:rFonts w:ascii="Times New Roman" w:eastAsia="Times New Roman" w:hAnsi="Times New Roman" w:cs="Times New Roman"/>
                <w:sz w:val="20"/>
                <w:szCs w:val="20"/>
              </w:rPr>
              <w:t>unității de învățământ/catedrei</w:t>
            </w:r>
          </w:p>
        </w:tc>
        <w:tc>
          <w:tcPr>
            <w:tcW w:w="5103" w:type="dxa"/>
          </w:tcPr>
          <w:p w14:paraId="2F232A58"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5.2.1. Participă cu materiale, idei, propuneri la activităţile metodice, organizate la nivelul școlii sau la nivelul CJRAE</w:t>
            </w:r>
          </w:p>
        </w:tc>
        <w:tc>
          <w:tcPr>
            <w:tcW w:w="992" w:type="dxa"/>
            <w:vAlign w:val="center"/>
          </w:tcPr>
          <w:p w14:paraId="731C2D02" w14:textId="3C53EC25" w:rsidR="004446DB" w:rsidRPr="00C12CC5" w:rsidRDefault="00EB4583" w:rsidP="004446DB">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1AF7AB07"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A68E46A"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150F8B2E"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105B20EE"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05959054" w14:textId="77777777" w:rsidTr="00E7305F">
        <w:trPr>
          <w:trHeight w:val="500"/>
        </w:trPr>
        <w:tc>
          <w:tcPr>
            <w:tcW w:w="2235" w:type="dxa"/>
            <w:vMerge/>
          </w:tcPr>
          <w:p w14:paraId="2A09F759"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5B62E9E5"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5.3 Realizarea/actualizarea portofoliului pr</w:t>
            </w:r>
            <w:r>
              <w:rPr>
                <w:rFonts w:ascii="Times New Roman" w:eastAsia="Times New Roman" w:hAnsi="Times New Roman" w:cs="Times New Roman"/>
                <w:sz w:val="20"/>
                <w:szCs w:val="20"/>
              </w:rPr>
              <w:t>ofesional și dosarului personal</w:t>
            </w:r>
          </w:p>
        </w:tc>
        <w:tc>
          <w:tcPr>
            <w:tcW w:w="5103" w:type="dxa"/>
          </w:tcPr>
          <w:p w14:paraId="7CB3EADA"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5.3.1. Întocmește/actualizează portofoliul personal conform reglementărilor în vigoare, asigurându-se că acesta cuprinde toate documentele  prevăzute, sau copii ale acestora</w:t>
            </w:r>
          </w:p>
        </w:tc>
        <w:tc>
          <w:tcPr>
            <w:tcW w:w="992" w:type="dxa"/>
            <w:vAlign w:val="center"/>
          </w:tcPr>
          <w:p w14:paraId="1D45A648"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408E004"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386B459"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51C18B54"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090AFCEC"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55A8C645" w14:textId="77777777" w:rsidTr="00E7305F">
        <w:tc>
          <w:tcPr>
            <w:tcW w:w="2235" w:type="dxa"/>
            <w:vMerge/>
          </w:tcPr>
          <w:p w14:paraId="55CE8888"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6F58B513"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5.4 Dezvoltarea capacității de comunicare și relaționare în interiorul și în afara unității (cu elevii, personalul școlii, echipa managerială și cu beneficiarii din cadrul </w:t>
            </w:r>
            <w:r>
              <w:rPr>
                <w:rFonts w:ascii="Times New Roman" w:eastAsia="Times New Roman" w:hAnsi="Times New Roman" w:cs="Times New Roman"/>
                <w:sz w:val="20"/>
                <w:szCs w:val="20"/>
              </w:rPr>
              <w:t>comunității-familiile elevilor)</w:t>
            </w:r>
          </w:p>
        </w:tc>
        <w:tc>
          <w:tcPr>
            <w:tcW w:w="5103" w:type="dxa"/>
          </w:tcPr>
          <w:p w14:paraId="39279AC8"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5.4.1. Încurajează și susține comunicarea ef</w:t>
            </w:r>
            <w:r>
              <w:rPr>
                <w:rFonts w:ascii="Times New Roman" w:eastAsia="Times New Roman" w:hAnsi="Times New Roman" w:cs="Times New Roman"/>
                <w:sz w:val="20"/>
                <w:szCs w:val="20"/>
              </w:rPr>
              <w:t>i</w:t>
            </w:r>
            <w:r w:rsidRPr="00C12CC5">
              <w:rPr>
                <w:rFonts w:ascii="Times New Roman" w:eastAsia="Times New Roman" w:hAnsi="Times New Roman" w:cs="Times New Roman"/>
                <w:sz w:val="20"/>
                <w:szCs w:val="20"/>
              </w:rPr>
              <w:t>cientă cu elevii, părinții, cadrele didactic</w:t>
            </w:r>
            <w:r>
              <w:rPr>
                <w:rFonts w:ascii="Times New Roman" w:eastAsia="Times New Roman" w:hAnsi="Times New Roman" w:cs="Times New Roman"/>
                <w:sz w:val="20"/>
                <w:szCs w:val="20"/>
              </w:rPr>
              <w:t xml:space="preserve">e, folosind inclusiv mijloace </w:t>
            </w:r>
            <w:r w:rsidRPr="00C12CC5">
              <w:rPr>
                <w:rFonts w:ascii="Times New Roman" w:eastAsia="Times New Roman" w:hAnsi="Times New Roman" w:cs="Times New Roman"/>
                <w:sz w:val="20"/>
                <w:szCs w:val="20"/>
              </w:rPr>
              <w:t xml:space="preserve">virtuale, </w:t>
            </w:r>
            <w:r>
              <w:rPr>
                <w:rFonts w:ascii="Times New Roman" w:eastAsia="Times New Roman" w:hAnsi="Times New Roman" w:cs="Times New Roman"/>
                <w:sz w:val="20"/>
                <w:szCs w:val="20"/>
              </w:rPr>
              <w:t>pentru eficientizarea</w:t>
            </w:r>
            <w:r w:rsidRPr="00C12CC5">
              <w:rPr>
                <w:rFonts w:ascii="Times New Roman" w:eastAsia="Times New Roman" w:hAnsi="Times New Roman" w:cs="Times New Roman"/>
                <w:sz w:val="20"/>
                <w:szCs w:val="20"/>
              </w:rPr>
              <w:t xml:space="preserve"> relați</w:t>
            </w:r>
            <w:r>
              <w:rPr>
                <w:rFonts w:ascii="Times New Roman" w:eastAsia="Times New Roman" w:hAnsi="Times New Roman" w:cs="Times New Roman"/>
                <w:sz w:val="20"/>
                <w:szCs w:val="20"/>
              </w:rPr>
              <w:t>ilor cu toate părțile implicate</w:t>
            </w:r>
          </w:p>
        </w:tc>
        <w:tc>
          <w:tcPr>
            <w:tcW w:w="992" w:type="dxa"/>
            <w:vAlign w:val="center"/>
          </w:tcPr>
          <w:p w14:paraId="3F69AE51"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4513417"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4A4827F4"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4D318E10"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0123CE2A"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2733A65C" w14:textId="77777777" w:rsidTr="00E7305F">
        <w:tc>
          <w:tcPr>
            <w:tcW w:w="2235" w:type="dxa"/>
            <w:vMerge/>
          </w:tcPr>
          <w:p w14:paraId="46CB3AEE"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3856" w:type="dxa"/>
            <w:vMerge/>
          </w:tcPr>
          <w:p w14:paraId="7DA0970C"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14CF985B" w14:textId="24040AE8"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5.4.2. Furnizează informațiile și documentele specifice către serviciile specializate din unitatea de învățământ/CJRAE (secretariat, comisii, direcțiune, etc)</w:t>
            </w:r>
          </w:p>
        </w:tc>
        <w:tc>
          <w:tcPr>
            <w:tcW w:w="992" w:type="dxa"/>
            <w:vAlign w:val="center"/>
          </w:tcPr>
          <w:p w14:paraId="7B148B3C"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E2E7521"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7506867"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22C20319"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07FD9B18"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0B571F22" w14:textId="77777777" w:rsidTr="00E7305F">
        <w:tc>
          <w:tcPr>
            <w:tcW w:w="2235" w:type="dxa"/>
            <w:shd w:val="clear" w:color="auto" w:fill="BFBFBF"/>
          </w:tcPr>
          <w:p w14:paraId="0381EB92"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2A36F2D8"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190F01CB"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6FC47A7F"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8</w:t>
            </w:r>
          </w:p>
        </w:tc>
        <w:tc>
          <w:tcPr>
            <w:tcW w:w="709" w:type="dxa"/>
            <w:shd w:val="clear" w:color="auto" w:fill="BFBFBF"/>
            <w:vAlign w:val="center"/>
          </w:tcPr>
          <w:p w14:paraId="5F9C4B5A"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0A03A739"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4932DBEC"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3F2BB8A3"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4A716ABD" w14:textId="77777777" w:rsidTr="00E7305F">
        <w:tc>
          <w:tcPr>
            <w:tcW w:w="2235" w:type="dxa"/>
            <w:vMerge w:val="restart"/>
          </w:tcPr>
          <w:p w14:paraId="28520DA1"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6. CONTRIBUŢIA LA DEZVOLTAREA INSTITUŢIONALĂ ŞI LA PROMOVAREA IMAGINII CJRAE BRAȘOV SI A UNITĂȚII ȘCOLARE</w:t>
            </w:r>
          </w:p>
          <w:p w14:paraId="6EE1AEC1"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r w:rsidRPr="00C12CC5">
              <w:rPr>
                <w:rFonts w:ascii="Times New Roman" w:hAnsi="Times New Roman" w:cs="Times New Roman"/>
                <w:sz w:val="20"/>
                <w:szCs w:val="20"/>
              </w:rPr>
              <w:br w:type="page"/>
            </w:r>
          </w:p>
        </w:tc>
        <w:tc>
          <w:tcPr>
            <w:tcW w:w="3856" w:type="dxa"/>
          </w:tcPr>
          <w:p w14:paraId="62FA1713"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6.1 Dezvoltarea de parteneriate și proiecte educaționale în vederea dezvoltării instituționale </w:t>
            </w:r>
          </w:p>
        </w:tc>
        <w:tc>
          <w:tcPr>
            <w:tcW w:w="5103" w:type="dxa"/>
          </w:tcPr>
          <w:p w14:paraId="2F542293" w14:textId="5DF5113F"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6.1.1. Organizează, coordonează, realizează proiecte</w:t>
            </w:r>
            <w:r>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programe/</w:t>
            </w:r>
            <w:r w:rsidR="007B6184">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parteneriate la nivelul unității de învățământ</w:t>
            </w:r>
            <w:r>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12CC5">
              <w:rPr>
                <w:rFonts w:ascii="Times New Roman" w:eastAsia="Times New Roman" w:hAnsi="Times New Roman" w:cs="Times New Roman"/>
                <w:sz w:val="20"/>
                <w:szCs w:val="20"/>
              </w:rPr>
              <w:t>CJRAE în colaborare cu alte instituții, ONG-uri, AJOFM, DGASPC, etc.</w:t>
            </w:r>
          </w:p>
        </w:tc>
        <w:tc>
          <w:tcPr>
            <w:tcW w:w="992" w:type="dxa"/>
            <w:vAlign w:val="center"/>
          </w:tcPr>
          <w:p w14:paraId="49BF1FBE"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44319AA8"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E0708AE"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2EE4D966"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1C74DDE5"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4B5E71C9" w14:textId="77777777" w:rsidTr="00E7305F">
        <w:trPr>
          <w:trHeight w:val="172"/>
        </w:trPr>
        <w:tc>
          <w:tcPr>
            <w:tcW w:w="2235" w:type="dxa"/>
            <w:vMerge/>
          </w:tcPr>
          <w:p w14:paraId="7C18B89C"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5B6F44B6"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6.2 Promovarea ofertei educaționale, a imaginii și serviciilor oferite de CJRAE / CJAP Brașov</w:t>
            </w:r>
          </w:p>
        </w:tc>
        <w:tc>
          <w:tcPr>
            <w:tcW w:w="5103" w:type="dxa"/>
            <w:vAlign w:val="center"/>
          </w:tcPr>
          <w:p w14:paraId="56ABE6B0"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6.2.1.  Promovează serviciile CJRAE / CJAP la nivelul unităţii de învăţământ și al unităților arondate (în consilii profesorale, şedinţe cu părinţii,etc.)</w:t>
            </w:r>
          </w:p>
        </w:tc>
        <w:tc>
          <w:tcPr>
            <w:tcW w:w="992" w:type="dxa"/>
            <w:vAlign w:val="center"/>
          </w:tcPr>
          <w:p w14:paraId="1BBDCF59"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5BC841E7"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C951A14"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6F163EF7"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437A716E"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2ECFFFE5" w14:textId="77777777" w:rsidTr="00E7305F">
        <w:trPr>
          <w:trHeight w:val="195"/>
        </w:trPr>
        <w:tc>
          <w:tcPr>
            <w:tcW w:w="2235" w:type="dxa"/>
            <w:vMerge/>
          </w:tcPr>
          <w:p w14:paraId="01400A49"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10D732F7"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vAlign w:val="center"/>
          </w:tcPr>
          <w:p w14:paraId="2ACAFA29"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6.2.2.Promovează activitatea cabinetului de asistență din școală/CJRAE prin materiale informative, post</w:t>
            </w:r>
            <w:r>
              <w:rPr>
                <w:rFonts w:ascii="Times New Roman" w:eastAsia="Times New Roman" w:hAnsi="Times New Roman" w:cs="Times New Roman"/>
                <w:sz w:val="20"/>
                <w:szCs w:val="20"/>
              </w:rPr>
              <w:t>ă</w:t>
            </w:r>
            <w:r w:rsidRPr="00C12CC5">
              <w:rPr>
                <w:rFonts w:ascii="Times New Roman" w:eastAsia="Times New Roman" w:hAnsi="Times New Roman" w:cs="Times New Roman"/>
                <w:sz w:val="20"/>
                <w:szCs w:val="20"/>
              </w:rPr>
              <w:t>ri pe site-ul instituției etc.</w:t>
            </w:r>
          </w:p>
        </w:tc>
        <w:tc>
          <w:tcPr>
            <w:tcW w:w="992" w:type="dxa"/>
            <w:vAlign w:val="center"/>
          </w:tcPr>
          <w:p w14:paraId="47EBC05D"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3A3F7A3A"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3040DB56"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432B4B08"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6EEA551C"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4446DB" w:rsidRPr="00C12CC5" w14:paraId="78EFD540" w14:textId="77777777" w:rsidTr="00E7305F">
        <w:trPr>
          <w:trHeight w:val="1164"/>
        </w:trPr>
        <w:tc>
          <w:tcPr>
            <w:tcW w:w="2235" w:type="dxa"/>
            <w:vMerge/>
          </w:tcPr>
          <w:p w14:paraId="7C98BD3E" w14:textId="77777777" w:rsidR="004446DB" w:rsidRPr="00C12CC5" w:rsidRDefault="004446DB" w:rsidP="004446DB">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0AA0F78D"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6.3 Promovarea imaginii unității de învățământ și CJRAE / CJAP Brașov în comunitate prin participarea și rezultatele elevilor la olimpiade, concursuri, competiții, activități extracurriculare și extrașcolare realizate în mediul școlar, extrașcolar și în mediul online.</w:t>
            </w:r>
          </w:p>
        </w:tc>
        <w:tc>
          <w:tcPr>
            <w:tcW w:w="5103" w:type="dxa"/>
          </w:tcPr>
          <w:p w14:paraId="5C4591CC"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6.3.1. Participă cu elevii  din școală la proiecte, programe educaționale, concursuri, olimpiade, campanii, competiții  locale / județene / naționale / internaționale, la activități extracurriculare și extrașcolare realizate  în mediul școlar, extrașcolar sau în mediul online</w:t>
            </w:r>
          </w:p>
        </w:tc>
        <w:tc>
          <w:tcPr>
            <w:tcW w:w="992" w:type="dxa"/>
            <w:vAlign w:val="center"/>
          </w:tcPr>
          <w:p w14:paraId="73F71413" w14:textId="43155151" w:rsidR="004446DB" w:rsidRPr="00C12CC5" w:rsidRDefault="00AE3EC4" w:rsidP="004446DB">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vAlign w:val="center"/>
          </w:tcPr>
          <w:p w14:paraId="68CA1C5A"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2CAEA7DA" w14:textId="77777777" w:rsidR="004446DB" w:rsidRPr="00C12CC5" w:rsidRDefault="004446DB" w:rsidP="004446DB">
            <w:pPr>
              <w:spacing w:after="0" w:line="240" w:lineRule="auto"/>
              <w:ind w:left="0" w:hanging="2"/>
              <w:jc w:val="center"/>
              <w:rPr>
                <w:rFonts w:ascii="Times New Roman" w:eastAsia="Times New Roman" w:hAnsi="Times New Roman" w:cs="Times New Roman"/>
                <w:sz w:val="20"/>
                <w:szCs w:val="20"/>
              </w:rPr>
            </w:pPr>
          </w:p>
        </w:tc>
        <w:tc>
          <w:tcPr>
            <w:tcW w:w="992" w:type="dxa"/>
          </w:tcPr>
          <w:p w14:paraId="436A130A"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c>
          <w:tcPr>
            <w:tcW w:w="993" w:type="dxa"/>
          </w:tcPr>
          <w:p w14:paraId="57692CFD" w14:textId="77777777" w:rsidR="004446DB" w:rsidRPr="00C12CC5" w:rsidRDefault="004446DB" w:rsidP="004446DB">
            <w:pPr>
              <w:spacing w:after="0" w:line="240" w:lineRule="auto"/>
              <w:ind w:left="0" w:hanging="2"/>
              <w:rPr>
                <w:rFonts w:ascii="Times New Roman" w:eastAsia="Times New Roman" w:hAnsi="Times New Roman" w:cs="Times New Roman"/>
                <w:sz w:val="20"/>
                <w:szCs w:val="20"/>
              </w:rPr>
            </w:pPr>
          </w:p>
        </w:tc>
      </w:tr>
      <w:tr w:rsidR="00AE3EC4" w:rsidRPr="00C12CC5" w14:paraId="60C2DECA" w14:textId="77777777" w:rsidTr="00E7305F">
        <w:trPr>
          <w:trHeight w:val="473"/>
        </w:trPr>
        <w:tc>
          <w:tcPr>
            <w:tcW w:w="2235" w:type="dxa"/>
            <w:vMerge/>
          </w:tcPr>
          <w:p w14:paraId="23D4F54F"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3BD39152"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3E7AC46A" w14:textId="545FA7FD" w:rsidR="00AE3EC4" w:rsidRPr="00C12CC5" w:rsidRDefault="00AE3EC4" w:rsidP="00AE3EC4">
            <w:pPr>
              <w:spacing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6.3.2</w:t>
            </w:r>
            <w:r w:rsidRPr="00C12CC5">
              <w:rPr>
                <w:rFonts w:ascii="Times New Roman" w:eastAsia="Times New Roman" w:hAnsi="Times New Roman" w:cs="Times New Roman"/>
                <w:sz w:val="20"/>
                <w:szCs w:val="20"/>
              </w:rPr>
              <w:t>. Participarea  la activități extracurriculare și extrașcolare realizate în mediul școlar, extrașcolar și în mediul online</w:t>
            </w:r>
          </w:p>
        </w:tc>
        <w:tc>
          <w:tcPr>
            <w:tcW w:w="992" w:type="dxa"/>
            <w:vAlign w:val="center"/>
          </w:tcPr>
          <w:p w14:paraId="06CDF73E" w14:textId="1359CA6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2692CC1C"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8AD05B1"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50C047FE"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7B96BC4D"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36518B42" w14:textId="77777777" w:rsidTr="00E7305F">
        <w:tc>
          <w:tcPr>
            <w:tcW w:w="2235" w:type="dxa"/>
            <w:vMerge/>
          </w:tcPr>
          <w:p w14:paraId="375A6EF4"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val="restart"/>
          </w:tcPr>
          <w:p w14:paraId="235F485B"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6.4 Realizarea/participarea la programe/activități de prevenire și combatere a violenței și bullying-ului în mediul școlar și/sau mediul online</w:t>
            </w:r>
          </w:p>
        </w:tc>
        <w:tc>
          <w:tcPr>
            <w:tcW w:w="5103" w:type="dxa"/>
          </w:tcPr>
          <w:p w14:paraId="19678A00" w14:textId="37138AE8"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6.4.1. Realizarea </w:t>
            </w:r>
            <w:r>
              <w:rPr>
                <w:rFonts w:ascii="Times New Roman" w:eastAsia="Times New Roman" w:hAnsi="Times New Roman" w:cs="Times New Roman"/>
                <w:sz w:val="20"/>
                <w:szCs w:val="20"/>
              </w:rPr>
              <w:t>și / sau participarea la</w:t>
            </w:r>
            <w:r w:rsidRPr="00C12CC5">
              <w:rPr>
                <w:rFonts w:ascii="Times New Roman" w:eastAsia="Times New Roman" w:hAnsi="Times New Roman" w:cs="Times New Roman"/>
                <w:sz w:val="20"/>
                <w:szCs w:val="20"/>
              </w:rPr>
              <w:t xml:space="preserve"> programe/activități de prevenire și combatere a violenței și bullying-ului în mediul școlar și/sau mediul online</w:t>
            </w:r>
          </w:p>
        </w:tc>
        <w:tc>
          <w:tcPr>
            <w:tcW w:w="992" w:type="dxa"/>
            <w:vAlign w:val="center"/>
          </w:tcPr>
          <w:p w14:paraId="3425EBA8"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w:t>
            </w:r>
          </w:p>
        </w:tc>
        <w:tc>
          <w:tcPr>
            <w:tcW w:w="709" w:type="dxa"/>
            <w:vAlign w:val="center"/>
          </w:tcPr>
          <w:p w14:paraId="2DCE54B7"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F94AB4C"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657C7300"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7254B285"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10E9913F" w14:textId="77777777" w:rsidTr="00E7305F">
        <w:trPr>
          <w:trHeight w:val="504"/>
        </w:trPr>
        <w:tc>
          <w:tcPr>
            <w:tcW w:w="2235" w:type="dxa"/>
            <w:vMerge/>
          </w:tcPr>
          <w:p w14:paraId="71582F07"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vMerge/>
          </w:tcPr>
          <w:p w14:paraId="5F110764"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5103" w:type="dxa"/>
          </w:tcPr>
          <w:p w14:paraId="2B557E3E" w14:textId="37ED3071"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6.4.3. Se implică în prevenirea și rezolvarea unor situații de violență și bullying în mediul școlar și/sau mediul online</w:t>
            </w:r>
          </w:p>
        </w:tc>
        <w:tc>
          <w:tcPr>
            <w:tcW w:w="992" w:type="dxa"/>
            <w:vAlign w:val="center"/>
          </w:tcPr>
          <w:p w14:paraId="09D8CE1E" w14:textId="130B7875"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9" w:type="dxa"/>
            <w:vAlign w:val="center"/>
          </w:tcPr>
          <w:p w14:paraId="5D681436"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CDC481C"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29C75AFA"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5FF9E596"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47733342" w14:textId="77777777" w:rsidTr="00E7305F">
        <w:tc>
          <w:tcPr>
            <w:tcW w:w="2235" w:type="dxa"/>
            <w:vMerge/>
          </w:tcPr>
          <w:p w14:paraId="3FC969F9"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2CF35584"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6.5 Respectarea normelor, procedurilor de sănătate și securitate a muncii, de prevenire și stingere a incendiilor și de situații de urgență pentru toate tipurile de activități desfășurate în cadrul unității de învățământ, precum și a sarcinilor suplimentare</w:t>
            </w:r>
          </w:p>
        </w:tc>
        <w:tc>
          <w:tcPr>
            <w:tcW w:w="5103" w:type="dxa"/>
          </w:tcPr>
          <w:p w14:paraId="0E247D8D"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6.5.1. Respectă normele de sănătate şi securitate a muncii PSI şi ISU și participă la instruiri conform graficului.</w:t>
            </w:r>
          </w:p>
        </w:tc>
        <w:tc>
          <w:tcPr>
            <w:tcW w:w="992" w:type="dxa"/>
            <w:vAlign w:val="center"/>
          </w:tcPr>
          <w:p w14:paraId="28F14079"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4A4328EA"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0D857360"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53A7DF99"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6A39D37C"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34E0E6F4" w14:textId="77777777" w:rsidTr="00E7305F">
        <w:tc>
          <w:tcPr>
            <w:tcW w:w="2235" w:type="dxa"/>
            <w:vMerge/>
          </w:tcPr>
          <w:p w14:paraId="29824471"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05887840"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6.6 Implicarea activă în crearea unei culturi a calității la nivelul organizației</w:t>
            </w:r>
          </w:p>
        </w:tc>
        <w:tc>
          <w:tcPr>
            <w:tcW w:w="5103" w:type="dxa"/>
          </w:tcPr>
          <w:p w14:paraId="5F79D084"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6.6.1. Participă la consilii profesorale, ședințe cu părinții, acțiuni organizate de instituție</w:t>
            </w:r>
          </w:p>
        </w:tc>
        <w:tc>
          <w:tcPr>
            <w:tcW w:w="992" w:type="dxa"/>
            <w:vAlign w:val="center"/>
          </w:tcPr>
          <w:p w14:paraId="5F414AAB"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66DA5F7B"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628DD7F5"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76A2CFE1"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5F0DF0EF"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395B07A7" w14:textId="77777777" w:rsidTr="00E7305F">
        <w:tc>
          <w:tcPr>
            <w:tcW w:w="2235" w:type="dxa"/>
            <w:vMerge/>
          </w:tcPr>
          <w:p w14:paraId="3308E839"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77C1946B"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6.7. Promovarea de activități de învățare interactive prin utilizarea unor instrumente realizate cu ajutorul tehnologiei</w:t>
            </w:r>
          </w:p>
        </w:tc>
        <w:tc>
          <w:tcPr>
            <w:tcW w:w="5103" w:type="dxa"/>
          </w:tcPr>
          <w:p w14:paraId="5867B22C"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6.7.1.Organizează și derulează activități interactive utilizând instrumente TIC (activități didactice, activități de consiliere psihoeducațională, activități OSP, etc.)</w:t>
            </w:r>
          </w:p>
        </w:tc>
        <w:tc>
          <w:tcPr>
            <w:tcW w:w="992" w:type="dxa"/>
            <w:vAlign w:val="center"/>
          </w:tcPr>
          <w:p w14:paraId="1D2B3201"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1</w:t>
            </w:r>
          </w:p>
        </w:tc>
        <w:tc>
          <w:tcPr>
            <w:tcW w:w="709" w:type="dxa"/>
            <w:vAlign w:val="center"/>
          </w:tcPr>
          <w:p w14:paraId="1D2A190C"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30F9C2D"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38E75ABE"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1E90F02F"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289831CA" w14:textId="77777777" w:rsidTr="00E7305F">
        <w:tc>
          <w:tcPr>
            <w:tcW w:w="2235" w:type="dxa"/>
            <w:shd w:val="clear" w:color="auto" w:fill="BFBFBF"/>
          </w:tcPr>
          <w:p w14:paraId="74415D91"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0AAF83F5"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0A660049"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06259F6E"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15</w:t>
            </w:r>
          </w:p>
        </w:tc>
        <w:tc>
          <w:tcPr>
            <w:tcW w:w="709" w:type="dxa"/>
            <w:shd w:val="clear" w:color="auto" w:fill="BFBFBF"/>
            <w:vAlign w:val="center"/>
          </w:tcPr>
          <w:p w14:paraId="6C61E732"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02EF57C3"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33068B37"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1D177961"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23186FB0" w14:textId="77777777" w:rsidTr="00E7305F">
        <w:tc>
          <w:tcPr>
            <w:tcW w:w="2235" w:type="dxa"/>
            <w:vMerge w:val="restart"/>
          </w:tcPr>
          <w:p w14:paraId="71BAEB05"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7. CONDUITA PROFESIONALĂ</w:t>
            </w:r>
          </w:p>
        </w:tc>
        <w:tc>
          <w:tcPr>
            <w:tcW w:w="3856" w:type="dxa"/>
          </w:tcPr>
          <w:p w14:paraId="2AD71A73"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7.1. Manifestarea unei </w:t>
            </w:r>
            <w:r w:rsidRPr="00C12CC5">
              <w:rPr>
                <w:rFonts w:ascii="Times New Roman" w:eastAsia="Times New Roman" w:hAnsi="Times New Roman" w:cs="Times New Roman"/>
                <w:b/>
                <w:sz w:val="20"/>
                <w:szCs w:val="20"/>
              </w:rPr>
              <w:t>atitudini morale și civice</w:t>
            </w:r>
            <w:r w:rsidRPr="00C12CC5">
              <w:rPr>
                <w:rFonts w:ascii="Times New Roman" w:eastAsia="Times New Roman" w:hAnsi="Times New Roman" w:cs="Times New Roman"/>
                <w:sz w:val="20"/>
                <w:szCs w:val="20"/>
              </w:rPr>
              <w:t xml:space="preserve"> (limbaj, ținută, respect, comportament)</w:t>
            </w:r>
          </w:p>
        </w:tc>
        <w:tc>
          <w:tcPr>
            <w:tcW w:w="5103" w:type="dxa"/>
          </w:tcPr>
          <w:p w14:paraId="191E7C88"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7.1. 1.  Manifestă o atitudine morală şi civică in conformitate cu reglementările prevăzute în fişa postului</w:t>
            </w:r>
          </w:p>
        </w:tc>
        <w:tc>
          <w:tcPr>
            <w:tcW w:w="992" w:type="dxa"/>
            <w:vAlign w:val="center"/>
          </w:tcPr>
          <w:p w14:paraId="419C1D36"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2</w:t>
            </w:r>
          </w:p>
        </w:tc>
        <w:tc>
          <w:tcPr>
            <w:tcW w:w="709" w:type="dxa"/>
            <w:vAlign w:val="center"/>
          </w:tcPr>
          <w:p w14:paraId="1D19761D"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74D4F3AC"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28951615"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7A7CDC32"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196398C1" w14:textId="77777777" w:rsidTr="00E7305F">
        <w:tc>
          <w:tcPr>
            <w:tcW w:w="2235" w:type="dxa"/>
            <w:vMerge/>
          </w:tcPr>
          <w:p w14:paraId="7B8180C9" w14:textId="77777777" w:rsidR="00AE3EC4" w:rsidRPr="00C12CC5" w:rsidRDefault="00AE3EC4" w:rsidP="00AE3EC4">
            <w:pPr>
              <w:pBdr>
                <w:top w:val="nil"/>
                <w:left w:val="nil"/>
                <w:bottom w:val="nil"/>
                <w:right w:val="nil"/>
                <w:between w:val="nil"/>
              </w:pBdr>
              <w:spacing w:after="0" w:line="276" w:lineRule="auto"/>
              <w:ind w:left="0" w:hanging="2"/>
              <w:rPr>
                <w:rFonts w:ascii="Times New Roman" w:eastAsia="Times New Roman" w:hAnsi="Times New Roman" w:cs="Times New Roman"/>
                <w:sz w:val="20"/>
                <w:szCs w:val="20"/>
              </w:rPr>
            </w:pPr>
          </w:p>
        </w:tc>
        <w:tc>
          <w:tcPr>
            <w:tcW w:w="3856" w:type="dxa"/>
          </w:tcPr>
          <w:p w14:paraId="323694A8"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 xml:space="preserve">7.2. Respectarea și promovarea </w:t>
            </w:r>
            <w:r w:rsidRPr="00C12CC5">
              <w:rPr>
                <w:rFonts w:ascii="Times New Roman" w:eastAsia="Times New Roman" w:hAnsi="Times New Roman" w:cs="Times New Roman"/>
                <w:b/>
                <w:sz w:val="20"/>
                <w:szCs w:val="20"/>
              </w:rPr>
              <w:t>deontologiei profesionale</w:t>
            </w:r>
          </w:p>
        </w:tc>
        <w:tc>
          <w:tcPr>
            <w:tcW w:w="5103" w:type="dxa"/>
          </w:tcPr>
          <w:p w14:paraId="72F1D1C3"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7.2.1  Respectă și promovează codul deontologic al consilierului şcolar</w:t>
            </w:r>
          </w:p>
        </w:tc>
        <w:tc>
          <w:tcPr>
            <w:tcW w:w="992" w:type="dxa"/>
            <w:vAlign w:val="center"/>
          </w:tcPr>
          <w:p w14:paraId="420912C9"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sz w:val="20"/>
                <w:szCs w:val="20"/>
              </w:rPr>
              <w:t>3</w:t>
            </w:r>
          </w:p>
        </w:tc>
        <w:tc>
          <w:tcPr>
            <w:tcW w:w="709" w:type="dxa"/>
            <w:vAlign w:val="center"/>
          </w:tcPr>
          <w:p w14:paraId="7122870D"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vAlign w:val="center"/>
          </w:tcPr>
          <w:p w14:paraId="54A3FC5A"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tcPr>
          <w:p w14:paraId="3214E1A3"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tcPr>
          <w:p w14:paraId="6620F4FE"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C12CC5" w14:paraId="40A733DD" w14:textId="77777777" w:rsidTr="00E7305F">
        <w:tc>
          <w:tcPr>
            <w:tcW w:w="2235" w:type="dxa"/>
            <w:shd w:val="clear" w:color="auto" w:fill="BFBFBF"/>
          </w:tcPr>
          <w:p w14:paraId="1CE7EDD8"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3856" w:type="dxa"/>
            <w:shd w:val="clear" w:color="auto" w:fill="BFBFBF"/>
          </w:tcPr>
          <w:p w14:paraId="089C471F"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5103" w:type="dxa"/>
            <w:shd w:val="clear" w:color="auto" w:fill="BFBFBF"/>
          </w:tcPr>
          <w:p w14:paraId="6E6126F5"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2" w:type="dxa"/>
            <w:shd w:val="clear" w:color="auto" w:fill="BFBFBF"/>
            <w:vAlign w:val="center"/>
          </w:tcPr>
          <w:p w14:paraId="202075C6"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r w:rsidRPr="00C12CC5">
              <w:rPr>
                <w:rFonts w:ascii="Times New Roman" w:eastAsia="Times New Roman" w:hAnsi="Times New Roman" w:cs="Times New Roman"/>
                <w:b/>
                <w:sz w:val="20"/>
                <w:szCs w:val="20"/>
              </w:rPr>
              <w:t>5</w:t>
            </w:r>
          </w:p>
        </w:tc>
        <w:tc>
          <w:tcPr>
            <w:tcW w:w="709" w:type="dxa"/>
            <w:shd w:val="clear" w:color="auto" w:fill="BFBFBF"/>
            <w:vAlign w:val="center"/>
          </w:tcPr>
          <w:p w14:paraId="1852EEA5"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63" w:type="dxa"/>
            <w:shd w:val="clear" w:color="auto" w:fill="BFBFBF"/>
            <w:vAlign w:val="center"/>
          </w:tcPr>
          <w:p w14:paraId="4099EEE2" w14:textId="77777777" w:rsidR="00AE3EC4" w:rsidRPr="00C12CC5" w:rsidRDefault="00AE3EC4" w:rsidP="00AE3EC4">
            <w:pPr>
              <w:spacing w:after="0" w:line="240" w:lineRule="auto"/>
              <w:ind w:left="0" w:hanging="2"/>
              <w:jc w:val="center"/>
              <w:rPr>
                <w:rFonts w:ascii="Times New Roman" w:eastAsia="Times New Roman" w:hAnsi="Times New Roman" w:cs="Times New Roman"/>
                <w:sz w:val="20"/>
                <w:szCs w:val="20"/>
              </w:rPr>
            </w:pPr>
          </w:p>
        </w:tc>
        <w:tc>
          <w:tcPr>
            <w:tcW w:w="992" w:type="dxa"/>
            <w:shd w:val="clear" w:color="auto" w:fill="BFBFBF"/>
          </w:tcPr>
          <w:p w14:paraId="6C6E1DC1"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c>
          <w:tcPr>
            <w:tcW w:w="993" w:type="dxa"/>
            <w:shd w:val="clear" w:color="auto" w:fill="BFBFBF"/>
          </w:tcPr>
          <w:p w14:paraId="57786428" w14:textId="77777777" w:rsidR="00AE3EC4" w:rsidRPr="00C12CC5" w:rsidRDefault="00AE3EC4" w:rsidP="00AE3EC4">
            <w:pPr>
              <w:spacing w:after="0" w:line="240" w:lineRule="auto"/>
              <w:ind w:left="0" w:hanging="2"/>
              <w:rPr>
                <w:rFonts w:ascii="Times New Roman" w:eastAsia="Times New Roman" w:hAnsi="Times New Roman" w:cs="Times New Roman"/>
                <w:sz w:val="20"/>
                <w:szCs w:val="20"/>
              </w:rPr>
            </w:pPr>
          </w:p>
        </w:tc>
      </w:tr>
      <w:tr w:rsidR="00AE3EC4" w:rsidRPr="00DF75E0" w14:paraId="5A4846AD" w14:textId="77777777" w:rsidTr="00E7305F">
        <w:trPr>
          <w:trHeight w:val="550"/>
        </w:trPr>
        <w:tc>
          <w:tcPr>
            <w:tcW w:w="2235" w:type="dxa"/>
            <w:vAlign w:val="center"/>
          </w:tcPr>
          <w:p w14:paraId="697D7D40" w14:textId="77777777" w:rsidR="00AE3EC4" w:rsidRPr="00DF75E0" w:rsidRDefault="00AE3EC4" w:rsidP="00AE3EC4">
            <w:pPr>
              <w:spacing w:after="0" w:line="240" w:lineRule="auto"/>
              <w:ind w:left="0" w:hanging="2"/>
              <w:rPr>
                <w:rFonts w:ascii="Times New Roman" w:eastAsia="Times New Roman" w:hAnsi="Times New Roman" w:cs="Times New Roman"/>
                <w:sz w:val="24"/>
                <w:szCs w:val="20"/>
              </w:rPr>
            </w:pPr>
            <w:r w:rsidRPr="00DF75E0">
              <w:rPr>
                <w:rFonts w:ascii="Times New Roman" w:eastAsia="Times New Roman" w:hAnsi="Times New Roman" w:cs="Times New Roman"/>
                <w:b/>
                <w:sz w:val="24"/>
                <w:szCs w:val="20"/>
              </w:rPr>
              <w:t>TOTAL</w:t>
            </w:r>
          </w:p>
        </w:tc>
        <w:tc>
          <w:tcPr>
            <w:tcW w:w="3856" w:type="dxa"/>
            <w:vAlign w:val="center"/>
          </w:tcPr>
          <w:p w14:paraId="0E3AE389" w14:textId="77777777" w:rsidR="00AE3EC4" w:rsidRPr="00DF75E0" w:rsidRDefault="00AE3EC4" w:rsidP="00AE3EC4">
            <w:pPr>
              <w:spacing w:after="0" w:line="240" w:lineRule="auto"/>
              <w:ind w:left="0" w:hanging="2"/>
              <w:jc w:val="center"/>
              <w:rPr>
                <w:rFonts w:ascii="Times New Roman" w:eastAsia="Times New Roman" w:hAnsi="Times New Roman" w:cs="Times New Roman"/>
                <w:sz w:val="24"/>
                <w:szCs w:val="20"/>
              </w:rPr>
            </w:pPr>
          </w:p>
        </w:tc>
        <w:tc>
          <w:tcPr>
            <w:tcW w:w="5103" w:type="dxa"/>
            <w:vAlign w:val="center"/>
          </w:tcPr>
          <w:p w14:paraId="0437A5BC" w14:textId="77777777" w:rsidR="00AE3EC4" w:rsidRPr="00DF75E0" w:rsidRDefault="00AE3EC4" w:rsidP="00AE3EC4">
            <w:pPr>
              <w:spacing w:after="0" w:line="240" w:lineRule="auto"/>
              <w:ind w:left="0" w:hanging="2"/>
              <w:jc w:val="center"/>
              <w:rPr>
                <w:rFonts w:ascii="Times New Roman" w:eastAsia="Times New Roman" w:hAnsi="Times New Roman" w:cs="Times New Roman"/>
                <w:sz w:val="24"/>
                <w:szCs w:val="20"/>
              </w:rPr>
            </w:pPr>
          </w:p>
        </w:tc>
        <w:tc>
          <w:tcPr>
            <w:tcW w:w="992" w:type="dxa"/>
            <w:vAlign w:val="center"/>
          </w:tcPr>
          <w:p w14:paraId="65DDE227" w14:textId="77777777" w:rsidR="00AE3EC4" w:rsidRPr="00DF75E0" w:rsidRDefault="00AE3EC4" w:rsidP="00AE3EC4">
            <w:pPr>
              <w:spacing w:after="0" w:line="240" w:lineRule="auto"/>
              <w:ind w:left="0" w:hanging="2"/>
              <w:jc w:val="center"/>
              <w:rPr>
                <w:rFonts w:ascii="Times New Roman" w:eastAsia="Times New Roman" w:hAnsi="Times New Roman" w:cs="Times New Roman"/>
                <w:b/>
                <w:sz w:val="24"/>
                <w:szCs w:val="20"/>
              </w:rPr>
            </w:pPr>
            <w:r w:rsidRPr="00DF75E0">
              <w:rPr>
                <w:rFonts w:ascii="Times New Roman" w:eastAsia="Times New Roman" w:hAnsi="Times New Roman" w:cs="Times New Roman"/>
                <w:b/>
                <w:sz w:val="24"/>
                <w:szCs w:val="20"/>
              </w:rPr>
              <w:t>100</w:t>
            </w:r>
          </w:p>
        </w:tc>
        <w:tc>
          <w:tcPr>
            <w:tcW w:w="709" w:type="dxa"/>
            <w:vAlign w:val="center"/>
          </w:tcPr>
          <w:p w14:paraId="0C39EF9A" w14:textId="77777777" w:rsidR="00AE3EC4" w:rsidRPr="00DF75E0" w:rsidRDefault="00AE3EC4" w:rsidP="00AE3EC4">
            <w:pPr>
              <w:spacing w:after="0" w:line="240" w:lineRule="auto"/>
              <w:ind w:left="0" w:hanging="2"/>
              <w:jc w:val="center"/>
              <w:rPr>
                <w:rFonts w:ascii="Times New Roman" w:eastAsia="Times New Roman" w:hAnsi="Times New Roman" w:cs="Times New Roman"/>
                <w:sz w:val="24"/>
                <w:szCs w:val="20"/>
              </w:rPr>
            </w:pPr>
          </w:p>
        </w:tc>
        <w:tc>
          <w:tcPr>
            <w:tcW w:w="963" w:type="dxa"/>
            <w:vAlign w:val="center"/>
          </w:tcPr>
          <w:p w14:paraId="25A99CF8" w14:textId="77777777" w:rsidR="00AE3EC4" w:rsidRPr="00DF75E0" w:rsidRDefault="00AE3EC4" w:rsidP="00AE3EC4">
            <w:pPr>
              <w:spacing w:after="0" w:line="240" w:lineRule="auto"/>
              <w:ind w:left="0" w:hanging="2"/>
              <w:jc w:val="center"/>
              <w:rPr>
                <w:rFonts w:ascii="Times New Roman" w:eastAsia="Times New Roman" w:hAnsi="Times New Roman" w:cs="Times New Roman"/>
                <w:sz w:val="24"/>
                <w:szCs w:val="20"/>
              </w:rPr>
            </w:pPr>
          </w:p>
        </w:tc>
        <w:tc>
          <w:tcPr>
            <w:tcW w:w="992" w:type="dxa"/>
            <w:vAlign w:val="center"/>
          </w:tcPr>
          <w:p w14:paraId="76F7AE82" w14:textId="77777777" w:rsidR="00AE3EC4" w:rsidRPr="00DF75E0" w:rsidRDefault="00AE3EC4" w:rsidP="00AE3EC4">
            <w:pPr>
              <w:spacing w:after="0" w:line="240" w:lineRule="auto"/>
              <w:ind w:left="0" w:hanging="2"/>
              <w:jc w:val="center"/>
              <w:rPr>
                <w:rFonts w:ascii="Times New Roman" w:eastAsia="Times New Roman" w:hAnsi="Times New Roman" w:cs="Times New Roman"/>
                <w:sz w:val="24"/>
                <w:szCs w:val="20"/>
              </w:rPr>
            </w:pPr>
          </w:p>
        </w:tc>
        <w:tc>
          <w:tcPr>
            <w:tcW w:w="993" w:type="dxa"/>
            <w:vAlign w:val="center"/>
          </w:tcPr>
          <w:p w14:paraId="16EE97F5" w14:textId="77777777" w:rsidR="00AE3EC4" w:rsidRPr="00DF75E0" w:rsidRDefault="00AE3EC4" w:rsidP="00AE3EC4">
            <w:pPr>
              <w:spacing w:after="0" w:line="240" w:lineRule="auto"/>
              <w:ind w:left="0" w:hanging="2"/>
              <w:jc w:val="center"/>
              <w:rPr>
                <w:rFonts w:ascii="Times New Roman" w:eastAsia="Times New Roman" w:hAnsi="Times New Roman" w:cs="Times New Roman"/>
                <w:sz w:val="24"/>
                <w:szCs w:val="20"/>
              </w:rPr>
            </w:pPr>
          </w:p>
        </w:tc>
      </w:tr>
    </w:tbl>
    <w:p w14:paraId="21CC4F4A" w14:textId="75082DCF" w:rsidR="007B6184" w:rsidRDefault="007B6184" w:rsidP="003C6CF0">
      <w:pPr>
        <w:spacing w:line="240" w:lineRule="auto"/>
        <w:ind w:left="0" w:hanging="2"/>
        <w:rPr>
          <w:rFonts w:ascii="Times New Roman" w:eastAsia="Times New Roman" w:hAnsi="Times New Roman" w:cs="Times New Roman"/>
          <w:sz w:val="20"/>
          <w:szCs w:val="20"/>
        </w:rPr>
      </w:pPr>
    </w:p>
    <w:p w14:paraId="55D26658" w14:textId="77777777" w:rsidR="007B6184" w:rsidRDefault="007B6184">
      <w:pPr>
        <w:widowControl/>
        <w:suppressAutoHyphens w:val="0"/>
        <w:spacing w:line="259" w:lineRule="auto"/>
        <w:ind w:leftChars="0" w:left="0" w:firstLineChars="0" w:firstLine="0"/>
        <w:textDirection w:val="lrTb"/>
        <w:textAlignment w:val="auto"/>
        <w:outlineLvl w:val="9"/>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617AB02" w14:textId="77777777" w:rsidR="00823EB9" w:rsidRPr="00C12CC5" w:rsidRDefault="00823EB9" w:rsidP="003C6CF0">
      <w:pPr>
        <w:spacing w:line="240" w:lineRule="auto"/>
        <w:ind w:left="0" w:hanging="2"/>
        <w:rPr>
          <w:rFonts w:ascii="Times New Roman" w:eastAsia="Times New Roman" w:hAnsi="Times New Roman" w:cs="Times New Roman"/>
          <w:sz w:val="20"/>
          <w:szCs w:val="20"/>
        </w:rPr>
      </w:pPr>
    </w:p>
    <w:tbl>
      <w:tblPr>
        <w:tblStyle w:val="a0"/>
        <w:tblW w:w="14109" w:type="dxa"/>
        <w:tblInd w:w="781" w:type="dxa"/>
        <w:tblLayout w:type="fixed"/>
        <w:tblLook w:val="0000" w:firstRow="0" w:lastRow="0" w:firstColumn="0" w:lastColumn="0" w:noHBand="0" w:noVBand="0"/>
      </w:tblPr>
      <w:tblGrid>
        <w:gridCol w:w="1385"/>
        <w:gridCol w:w="3652"/>
        <w:gridCol w:w="5387"/>
        <w:gridCol w:w="3685"/>
      </w:tblGrid>
      <w:tr w:rsidR="00823EB9" w14:paraId="0388C3BC"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shd w:val="clear" w:color="auto" w:fill="D9D9D9"/>
          </w:tcPr>
          <w:p w14:paraId="360A87B3" w14:textId="77777777" w:rsidR="00823EB9" w:rsidRDefault="00823EB9" w:rsidP="003C6CF0">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shd w:val="clear" w:color="auto" w:fill="D9D9D9"/>
          </w:tcPr>
          <w:p w14:paraId="4D04B23F" w14:textId="77777777" w:rsidR="00823EB9" w:rsidRDefault="00823EB9" w:rsidP="001E5A85">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shd w:val="clear" w:color="auto" w:fill="D9D9D9"/>
          </w:tcPr>
          <w:p w14:paraId="4836FB05" w14:textId="77777777" w:rsidR="00823EB9" w:rsidRDefault="003C6CF0" w:rsidP="00AE3EC4">
            <w:pPr>
              <w:ind w:leftChars="58" w:left="130" w:hanging="2"/>
              <w:jc w:val="center"/>
              <w:rPr>
                <w:rFonts w:ascii="Times New Roman" w:eastAsia="Times New Roman" w:hAnsi="Times New Roman" w:cs="Times New Roman"/>
              </w:rPr>
            </w:pPr>
            <w:r>
              <w:rPr>
                <w:rFonts w:ascii="Times New Roman" w:eastAsia="Times New Roman" w:hAnsi="Times New Roman" w:cs="Times New Roman"/>
                <w:b/>
              </w:rPr>
              <w:t>Nume şi prenume</w:t>
            </w:r>
          </w:p>
        </w:tc>
        <w:tc>
          <w:tcPr>
            <w:tcW w:w="3685" w:type="dxa"/>
            <w:tcBorders>
              <w:top w:val="single" w:sz="5" w:space="0" w:color="000000"/>
              <w:left w:val="single" w:sz="5" w:space="0" w:color="000000"/>
              <w:bottom w:val="single" w:sz="5" w:space="0" w:color="000000"/>
              <w:right w:val="single" w:sz="5" w:space="0" w:color="000000"/>
            </w:tcBorders>
            <w:shd w:val="clear" w:color="auto" w:fill="D9D9D9"/>
          </w:tcPr>
          <w:p w14:paraId="0048CA62" w14:textId="77777777" w:rsidR="00823EB9" w:rsidRDefault="003C6CF0" w:rsidP="003C6CF0">
            <w:pPr>
              <w:ind w:left="0" w:hanging="2"/>
              <w:jc w:val="center"/>
              <w:rPr>
                <w:rFonts w:ascii="Times New Roman" w:eastAsia="Times New Roman" w:hAnsi="Times New Roman" w:cs="Times New Roman"/>
              </w:rPr>
            </w:pPr>
            <w:r>
              <w:rPr>
                <w:rFonts w:ascii="Times New Roman" w:eastAsia="Times New Roman" w:hAnsi="Times New Roman" w:cs="Times New Roman"/>
                <w:b/>
              </w:rPr>
              <w:t>Semnături</w:t>
            </w:r>
          </w:p>
        </w:tc>
      </w:tr>
      <w:tr w:rsidR="00823EB9" w14:paraId="3DD7456A" w14:textId="77777777" w:rsidTr="003C6CF0">
        <w:trPr>
          <w:trHeight w:val="326"/>
        </w:trPr>
        <w:tc>
          <w:tcPr>
            <w:tcW w:w="1385" w:type="dxa"/>
            <w:tcBorders>
              <w:top w:val="single" w:sz="5" w:space="0" w:color="000000"/>
              <w:left w:val="single" w:sz="5" w:space="0" w:color="000000"/>
              <w:bottom w:val="single" w:sz="5" w:space="0" w:color="000000"/>
              <w:right w:val="single" w:sz="5" w:space="0" w:color="000000"/>
            </w:tcBorders>
          </w:tcPr>
          <w:p w14:paraId="30C9A445" w14:textId="77777777" w:rsidR="00823EB9" w:rsidRDefault="003C6CF0" w:rsidP="003C6CF0">
            <w:pPr>
              <w:ind w:left="0" w:hanging="2"/>
              <w:jc w:val="center"/>
              <w:rPr>
                <w:rFonts w:ascii="Times New Roman" w:eastAsia="Times New Roman" w:hAnsi="Times New Roman" w:cs="Times New Roman"/>
              </w:rPr>
            </w:pPr>
            <w:r>
              <w:rPr>
                <w:rFonts w:ascii="Times New Roman" w:eastAsia="Times New Roman" w:hAnsi="Times New Roman" w:cs="Times New Roman"/>
                <w:b/>
              </w:rPr>
              <w:t>Data:</w:t>
            </w:r>
          </w:p>
        </w:tc>
        <w:tc>
          <w:tcPr>
            <w:tcW w:w="3652" w:type="dxa"/>
            <w:tcBorders>
              <w:top w:val="single" w:sz="5" w:space="0" w:color="000000"/>
              <w:left w:val="single" w:sz="5" w:space="0" w:color="000000"/>
              <w:bottom w:val="single" w:sz="5" w:space="0" w:color="000000"/>
              <w:right w:val="single" w:sz="5" w:space="0" w:color="000000"/>
            </w:tcBorders>
          </w:tcPr>
          <w:p w14:paraId="42AFA9EB" w14:textId="77777777" w:rsidR="00823EB9" w:rsidRDefault="00C12CC5" w:rsidP="001E5A85">
            <w:pPr>
              <w:ind w:leftChars="48" w:left="108" w:hanging="2"/>
              <w:rPr>
                <w:rFonts w:ascii="Times New Roman" w:eastAsia="Times New Roman" w:hAnsi="Times New Roman" w:cs="Times New Roman"/>
              </w:rPr>
            </w:pPr>
            <w:r>
              <w:rPr>
                <w:rFonts w:ascii="Times New Roman" w:eastAsia="Times New Roman" w:hAnsi="Times New Roman" w:cs="Times New Roman"/>
                <w:b/>
              </w:rPr>
              <w:t>Cadru didactic evaluat</w:t>
            </w:r>
          </w:p>
        </w:tc>
        <w:tc>
          <w:tcPr>
            <w:tcW w:w="5387" w:type="dxa"/>
            <w:tcBorders>
              <w:top w:val="single" w:sz="5" w:space="0" w:color="000000"/>
              <w:left w:val="single" w:sz="5" w:space="0" w:color="000000"/>
              <w:bottom w:val="single" w:sz="5" w:space="0" w:color="000000"/>
              <w:right w:val="single" w:sz="5" w:space="0" w:color="000000"/>
            </w:tcBorders>
          </w:tcPr>
          <w:p w14:paraId="68166E87" w14:textId="77777777" w:rsidR="00823EB9" w:rsidRDefault="00823EB9" w:rsidP="00AE3EC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3F9B2495" w14:textId="77777777" w:rsidR="00823EB9" w:rsidRDefault="00823EB9" w:rsidP="003C6CF0">
            <w:pPr>
              <w:ind w:left="0" w:hanging="2"/>
              <w:rPr>
                <w:rFonts w:ascii="Times New Roman" w:eastAsia="Times New Roman" w:hAnsi="Times New Roman" w:cs="Times New Roman"/>
              </w:rPr>
            </w:pPr>
          </w:p>
        </w:tc>
      </w:tr>
      <w:tr w:rsidR="00823EB9" w14:paraId="03062D4C"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068ED2D2" w14:textId="77777777" w:rsidR="00823EB9" w:rsidRDefault="00823EB9" w:rsidP="003C6CF0">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303A7790" w14:textId="77777777" w:rsidR="00823EB9" w:rsidRDefault="003C6CF0" w:rsidP="001E5A85">
            <w:pPr>
              <w:ind w:leftChars="48" w:left="108" w:hanging="2"/>
              <w:rPr>
                <w:rFonts w:ascii="Times New Roman" w:eastAsia="Times New Roman" w:hAnsi="Times New Roman" w:cs="Times New Roman"/>
              </w:rPr>
            </w:pPr>
            <w:r>
              <w:rPr>
                <w:rFonts w:ascii="Times New Roman" w:eastAsia="Times New Roman" w:hAnsi="Times New Roman" w:cs="Times New Roman"/>
                <w:b/>
              </w:rPr>
              <w:t>Responsabil Comisie de evaluare</w:t>
            </w:r>
          </w:p>
        </w:tc>
        <w:tc>
          <w:tcPr>
            <w:tcW w:w="5387" w:type="dxa"/>
            <w:tcBorders>
              <w:top w:val="single" w:sz="5" w:space="0" w:color="000000"/>
              <w:left w:val="single" w:sz="5" w:space="0" w:color="000000"/>
              <w:bottom w:val="single" w:sz="5" w:space="0" w:color="000000"/>
              <w:right w:val="single" w:sz="5" w:space="0" w:color="000000"/>
            </w:tcBorders>
          </w:tcPr>
          <w:p w14:paraId="4E09AEC5" w14:textId="77777777" w:rsidR="00823EB9" w:rsidRDefault="00823EB9" w:rsidP="00AE3EC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6482A523" w14:textId="77777777" w:rsidR="00823EB9" w:rsidRDefault="00823EB9" w:rsidP="003C6CF0">
            <w:pPr>
              <w:ind w:left="0" w:hanging="2"/>
              <w:rPr>
                <w:rFonts w:ascii="Times New Roman" w:eastAsia="Times New Roman" w:hAnsi="Times New Roman" w:cs="Times New Roman"/>
              </w:rPr>
            </w:pPr>
          </w:p>
        </w:tc>
      </w:tr>
      <w:tr w:rsidR="00823EB9" w14:paraId="4A76BC45"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1F048092" w14:textId="77777777" w:rsidR="00823EB9" w:rsidRDefault="00823EB9" w:rsidP="003C6CF0">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0AC53138" w14:textId="77777777" w:rsidR="00823EB9" w:rsidRDefault="003C6CF0" w:rsidP="001E5A85">
            <w:pPr>
              <w:ind w:leftChars="48" w:left="108" w:hanging="2"/>
              <w:rPr>
                <w:rFonts w:ascii="Times New Roman" w:eastAsia="Times New Roman" w:hAnsi="Times New Roman" w:cs="Times New Roman"/>
              </w:rPr>
            </w:pPr>
            <w:r>
              <w:rPr>
                <w:rFonts w:ascii="Times New Roman" w:eastAsia="Times New Roman" w:hAnsi="Times New Roman" w:cs="Times New Roman"/>
                <w:b/>
              </w:rPr>
              <w:t>Responsabil Comisie de contestații</w:t>
            </w:r>
          </w:p>
        </w:tc>
        <w:tc>
          <w:tcPr>
            <w:tcW w:w="5387" w:type="dxa"/>
            <w:tcBorders>
              <w:top w:val="single" w:sz="5" w:space="0" w:color="000000"/>
              <w:left w:val="single" w:sz="5" w:space="0" w:color="000000"/>
              <w:bottom w:val="single" w:sz="5" w:space="0" w:color="000000"/>
              <w:right w:val="single" w:sz="5" w:space="0" w:color="000000"/>
            </w:tcBorders>
          </w:tcPr>
          <w:p w14:paraId="49FDE319" w14:textId="77777777" w:rsidR="00823EB9" w:rsidRDefault="00823EB9" w:rsidP="00AE3EC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2BFE00F0" w14:textId="77777777" w:rsidR="00823EB9" w:rsidRDefault="00823EB9" w:rsidP="003C6CF0">
            <w:pPr>
              <w:ind w:left="0" w:hanging="2"/>
              <w:rPr>
                <w:rFonts w:ascii="Times New Roman" w:eastAsia="Times New Roman" w:hAnsi="Times New Roman" w:cs="Times New Roman"/>
              </w:rPr>
            </w:pPr>
          </w:p>
        </w:tc>
      </w:tr>
      <w:tr w:rsidR="00823EB9" w14:paraId="11F83767"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48218F0A" w14:textId="77777777" w:rsidR="00823EB9" w:rsidRDefault="00823EB9" w:rsidP="003C6CF0">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4A7942A8" w14:textId="77777777" w:rsidR="00823EB9" w:rsidRDefault="003C6CF0" w:rsidP="001E5A85">
            <w:pPr>
              <w:ind w:leftChars="48" w:left="108" w:hanging="2"/>
              <w:rPr>
                <w:rFonts w:ascii="Times New Roman" w:eastAsia="Times New Roman" w:hAnsi="Times New Roman" w:cs="Times New Roman"/>
              </w:rPr>
            </w:pPr>
            <w:r>
              <w:rPr>
                <w:rFonts w:ascii="Times New Roman" w:eastAsia="Times New Roman" w:hAnsi="Times New Roman" w:cs="Times New Roman"/>
                <w:b/>
              </w:rPr>
              <w:t>Director</w:t>
            </w:r>
            <w:r w:rsidR="00203F80">
              <w:rPr>
                <w:rFonts w:ascii="Times New Roman" w:eastAsia="Times New Roman" w:hAnsi="Times New Roman" w:cs="Times New Roman"/>
                <w:b/>
              </w:rPr>
              <w:t xml:space="preserve"> CJRAE Brașov</w:t>
            </w:r>
          </w:p>
        </w:tc>
        <w:tc>
          <w:tcPr>
            <w:tcW w:w="5387" w:type="dxa"/>
            <w:tcBorders>
              <w:top w:val="single" w:sz="5" w:space="0" w:color="000000"/>
              <w:left w:val="single" w:sz="5" w:space="0" w:color="000000"/>
              <w:bottom w:val="single" w:sz="5" w:space="0" w:color="000000"/>
              <w:right w:val="single" w:sz="5" w:space="0" w:color="000000"/>
            </w:tcBorders>
          </w:tcPr>
          <w:p w14:paraId="28FF0093" w14:textId="5A8D3259" w:rsidR="00823EB9" w:rsidRDefault="00AE3EC4" w:rsidP="00AE3EC4">
            <w:pPr>
              <w:ind w:leftChars="58" w:left="130" w:hanging="2"/>
              <w:rPr>
                <w:rFonts w:ascii="Times New Roman" w:eastAsia="Times New Roman" w:hAnsi="Times New Roman" w:cs="Times New Roman"/>
              </w:rPr>
            </w:pPr>
            <w:r>
              <w:rPr>
                <w:rFonts w:ascii="Times New Roman" w:eastAsia="Times New Roman" w:hAnsi="Times New Roman" w:cs="Times New Roman"/>
              </w:rPr>
              <w:t>TAȚA DANIEL</w:t>
            </w:r>
          </w:p>
        </w:tc>
        <w:tc>
          <w:tcPr>
            <w:tcW w:w="3685" w:type="dxa"/>
            <w:tcBorders>
              <w:top w:val="single" w:sz="5" w:space="0" w:color="000000"/>
              <w:left w:val="single" w:sz="5" w:space="0" w:color="000000"/>
              <w:bottom w:val="single" w:sz="5" w:space="0" w:color="000000"/>
              <w:right w:val="single" w:sz="5" w:space="0" w:color="000000"/>
            </w:tcBorders>
          </w:tcPr>
          <w:p w14:paraId="59C5BD33" w14:textId="77777777" w:rsidR="00823EB9" w:rsidRDefault="00823EB9" w:rsidP="003C6CF0">
            <w:pPr>
              <w:ind w:left="0" w:hanging="2"/>
              <w:rPr>
                <w:rFonts w:ascii="Times New Roman" w:eastAsia="Times New Roman" w:hAnsi="Times New Roman" w:cs="Times New Roman"/>
              </w:rPr>
            </w:pPr>
          </w:p>
        </w:tc>
      </w:tr>
      <w:tr w:rsidR="00823EB9" w14:paraId="50A7C6E5"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7A723724" w14:textId="77777777" w:rsidR="00823EB9" w:rsidRDefault="00823EB9" w:rsidP="003C6CF0">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0ABA6049" w14:textId="77777777" w:rsidR="00823EB9" w:rsidRDefault="003C6CF0" w:rsidP="001E5A85">
            <w:pPr>
              <w:ind w:leftChars="48" w:left="108" w:hanging="2"/>
              <w:rPr>
                <w:rFonts w:ascii="Times New Roman" w:eastAsia="Times New Roman" w:hAnsi="Times New Roman" w:cs="Times New Roman"/>
              </w:rPr>
            </w:pPr>
            <w:r>
              <w:rPr>
                <w:rFonts w:ascii="Times New Roman" w:eastAsia="Times New Roman" w:hAnsi="Times New Roman" w:cs="Times New Roman"/>
                <w:b/>
              </w:rPr>
              <w:t>Membrii CA al CJRAE:</w:t>
            </w:r>
          </w:p>
        </w:tc>
        <w:tc>
          <w:tcPr>
            <w:tcW w:w="5387" w:type="dxa"/>
            <w:tcBorders>
              <w:top w:val="single" w:sz="5" w:space="0" w:color="000000"/>
              <w:left w:val="single" w:sz="5" w:space="0" w:color="000000"/>
              <w:bottom w:val="single" w:sz="5" w:space="0" w:color="000000"/>
              <w:right w:val="single" w:sz="5" w:space="0" w:color="000000"/>
            </w:tcBorders>
          </w:tcPr>
          <w:p w14:paraId="2B0C7BE8" w14:textId="6C5E0D57" w:rsidR="00823EB9" w:rsidRDefault="00823EB9" w:rsidP="00AE3EC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18FA2D47" w14:textId="77777777" w:rsidR="00823EB9" w:rsidRDefault="00823EB9" w:rsidP="003C6CF0">
            <w:pPr>
              <w:ind w:left="0" w:hanging="2"/>
              <w:rPr>
                <w:rFonts w:ascii="Times New Roman" w:eastAsia="Times New Roman" w:hAnsi="Times New Roman" w:cs="Times New Roman"/>
              </w:rPr>
            </w:pPr>
          </w:p>
        </w:tc>
      </w:tr>
      <w:tr w:rsidR="00B35484" w14:paraId="6A95BEA0"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4F8631AE"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6A2CCF07"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540F322F" w14:textId="6F32A702"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66050B77" w14:textId="77777777" w:rsidR="00B35484" w:rsidRDefault="00B35484" w:rsidP="00B35484">
            <w:pPr>
              <w:ind w:left="0" w:hanging="2"/>
              <w:rPr>
                <w:rFonts w:ascii="Times New Roman" w:eastAsia="Times New Roman" w:hAnsi="Times New Roman" w:cs="Times New Roman"/>
              </w:rPr>
            </w:pPr>
          </w:p>
        </w:tc>
      </w:tr>
      <w:tr w:rsidR="00B35484" w14:paraId="5849F5DD" w14:textId="77777777" w:rsidTr="003C6CF0">
        <w:trPr>
          <w:trHeight w:val="326"/>
        </w:trPr>
        <w:tc>
          <w:tcPr>
            <w:tcW w:w="1385" w:type="dxa"/>
            <w:tcBorders>
              <w:top w:val="single" w:sz="5" w:space="0" w:color="000000"/>
              <w:left w:val="single" w:sz="5" w:space="0" w:color="000000"/>
              <w:bottom w:val="single" w:sz="5" w:space="0" w:color="000000"/>
              <w:right w:val="single" w:sz="5" w:space="0" w:color="000000"/>
            </w:tcBorders>
          </w:tcPr>
          <w:p w14:paraId="0DBEFDA2"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7314ECD7"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04CEEEC4" w14:textId="053DE0DB"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11AA9605" w14:textId="77777777" w:rsidR="00B35484" w:rsidRDefault="00B35484" w:rsidP="00B35484">
            <w:pPr>
              <w:ind w:left="0" w:hanging="2"/>
              <w:rPr>
                <w:rFonts w:ascii="Times New Roman" w:eastAsia="Times New Roman" w:hAnsi="Times New Roman" w:cs="Times New Roman"/>
              </w:rPr>
            </w:pPr>
          </w:p>
        </w:tc>
      </w:tr>
      <w:tr w:rsidR="00B35484" w14:paraId="335B5CBC"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2869F408"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03C39B18"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0221A670" w14:textId="31E7DF0B"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5FFACB6F" w14:textId="77777777" w:rsidR="00B35484" w:rsidRDefault="00B35484" w:rsidP="00B35484">
            <w:pPr>
              <w:ind w:left="0" w:hanging="2"/>
              <w:rPr>
                <w:rFonts w:ascii="Times New Roman" w:eastAsia="Times New Roman" w:hAnsi="Times New Roman" w:cs="Times New Roman"/>
              </w:rPr>
            </w:pPr>
          </w:p>
        </w:tc>
      </w:tr>
      <w:tr w:rsidR="00B35484" w14:paraId="6EAACF1F" w14:textId="77777777" w:rsidTr="003C6CF0">
        <w:trPr>
          <w:trHeight w:val="326"/>
        </w:trPr>
        <w:tc>
          <w:tcPr>
            <w:tcW w:w="1385" w:type="dxa"/>
            <w:tcBorders>
              <w:top w:val="single" w:sz="5" w:space="0" w:color="000000"/>
              <w:left w:val="single" w:sz="5" w:space="0" w:color="000000"/>
              <w:bottom w:val="single" w:sz="5" w:space="0" w:color="000000"/>
              <w:right w:val="single" w:sz="5" w:space="0" w:color="000000"/>
            </w:tcBorders>
          </w:tcPr>
          <w:p w14:paraId="530168FE"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7825CA29"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5CC98AB1" w14:textId="2764664A"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3ADA959F" w14:textId="77777777" w:rsidR="00B35484" w:rsidRDefault="00B35484" w:rsidP="00B35484">
            <w:pPr>
              <w:ind w:left="0" w:hanging="2"/>
              <w:rPr>
                <w:rFonts w:ascii="Times New Roman" w:eastAsia="Times New Roman" w:hAnsi="Times New Roman" w:cs="Times New Roman"/>
              </w:rPr>
            </w:pPr>
          </w:p>
        </w:tc>
      </w:tr>
      <w:tr w:rsidR="00B35484" w14:paraId="45FA761F" w14:textId="77777777" w:rsidTr="003C6CF0">
        <w:trPr>
          <w:trHeight w:val="326"/>
        </w:trPr>
        <w:tc>
          <w:tcPr>
            <w:tcW w:w="1385" w:type="dxa"/>
            <w:tcBorders>
              <w:top w:val="single" w:sz="5" w:space="0" w:color="000000"/>
              <w:left w:val="single" w:sz="5" w:space="0" w:color="000000"/>
              <w:bottom w:val="single" w:sz="5" w:space="0" w:color="000000"/>
              <w:right w:val="single" w:sz="5" w:space="0" w:color="000000"/>
            </w:tcBorders>
          </w:tcPr>
          <w:p w14:paraId="29D8DAB7"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7F4B5B18"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08F2A5E7" w14:textId="51B4EEB0"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5FD33DE5" w14:textId="77777777" w:rsidR="00B35484" w:rsidRDefault="00B35484" w:rsidP="00B35484">
            <w:pPr>
              <w:ind w:left="0" w:hanging="2"/>
              <w:rPr>
                <w:rFonts w:ascii="Times New Roman" w:eastAsia="Times New Roman" w:hAnsi="Times New Roman" w:cs="Times New Roman"/>
              </w:rPr>
            </w:pPr>
          </w:p>
        </w:tc>
      </w:tr>
      <w:tr w:rsidR="00B35484" w14:paraId="4F056AB6" w14:textId="77777777" w:rsidTr="003C6CF0">
        <w:trPr>
          <w:trHeight w:val="329"/>
        </w:trPr>
        <w:tc>
          <w:tcPr>
            <w:tcW w:w="1385" w:type="dxa"/>
            <w:tcBorders>
              <w:top w:val="single" w:sz="5" w:space="0" w:color="000000"/>
              <w:left w:val="single" w:sz="5" w:space="0" w:color="000000"/>
              <w:bottom w:val="single" w:sz="5" w:space="0" w:color="000000"/>
              <w:right w:val="single" w:sz="5" w:space="0" w:color="000000"/>
            </w:tcBorders>
          </w:tcPr>
          <w:p w14:paraId="34926DBC"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7088A367"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44F1AC04" w14:textId="2535AC8E"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0660EA33" w14:textId="77777777" w:rsidR="00B35484" w:rsidRDefault="00B35484" w:rsidP="00B35484">
            <w:pPr>
              <w:ind w:left="0" w:hanging="2"/>
              <w:rPr>
                <w:rFonts w:ascii="Times New Roman" w:eastAsia="Times New Roman" w:hAnsi="Times New Roman" w:cs="Times New Roman"/>
              </w:rPr>
            </w:pPr>
          </w:p>
        </w:tc>
      </w:tr>
      <w:tr w:rsidR="00B35484" w14:paraId="722B4C10" w14:textId="77777777" w:rsidTr="003C6CF0">
        <w:trPr>
          <w:trHeight w:val="326"/>
        </w:trPr>
        <w:tc>
          <w:tcPr>
            <w:tcW w:w="1385" w:type="dxa"/>
            <w:tcBorders>
              <w:top w:val="single" w:sz="5" w:space="0" w:color="000000"/>
              <w:left w:val="single" w:sz="5" w:space="0" w:color="000000"/>
              <w:bottom w:val="single" w:sz="5" w:space="0" w:color="000000"/>
              <w:right w:val="single" w:sz="5" w:space="0" w:color="000000"/>
            </w:tcBorders>
          </w:tcPr>
          <w:p w14:paraId="1DDBAD33" w14:textId="77777777" w:rsidR="00B35484" w:rsidRDefault="00B35484" w:rsidP="00B35484">
            <w:pPr>
              <w:ind w:left="0" w:hanging="2"/>
              <w:rPr>
                <w:rFonts w:ascii="Times New Roman" w:eastAsia="Times New Roman" w:hAnsi="Times New Roman" w:cs="Times New Roman"/>
              </w:rPr>
            </w:pPr>
          </w:p>
        </w:tc>
        <w:tc>
          <w:tcPr>
            <w:tcW w:w="3652" w:type="dxa"/>
            <w:tcBorders>
              <w:top w:val="single" w:sz="5" w:space="0" w:color="000000"/>
              <w:left w:val="single" w:sz="5" w:space="0" w:color="000000"/>
              <w:bottom w:val="single" w:sz="5" w:space="0" w:color="000000"/>
              <w:right w:val="single" w:sz="5" w:space="0" w:color="000000"/>
            </w:tcBorders>
          </w:tcPr>
          <w:p w14:paraId="0F903248" w14:textId="77777777" w:rsidR="00B35484" w:rsidRDefault="00B35484" w:rsidP="00B35484">
            <w:pPr>
              <w:ind w:leftChars="48" w:left="108" w:hanging="2"/>
              <w:rPr>
                <w:rFonts w:ascii="Times New Roman" w:eastAsia="Times New Roman" w:hAnsi="Times New Roman" w:cs="Times New Roman"/>
              </w:rPr>
            </w:pPr>
          </w:p>
        </w:tc>
        <w:tc>
          <w:tcPr>
            <w:tcW w:w="5387" w:type="dxa"/>
            <w:tcBorders>
              <w:top w:val="single" w:sz="5" w:space="0" w:color="000000"/>
              <w:left w:val="single" w:sz="5" w:space="0" w:color="000000"/>
              <w:bottom w:val="single" w:sz="5" w:space="0" w:color="000000"/>
              <w:right w:val="single" w:sz="5" w:space="0" w:color="000000"/>
            </w:tcBorders>
          </w:tcPr>
          <w:p w14:paraId="29E5A2D7" w14:textId="17299C87" w:rsidR="00B35484" w:rsidRDefault="00B35484" w:rsidP="00B35484">
            <w:pPr>
              <w:ind w:leftChars="58" w:left="130" w:hanging="2"/>
              <w:rPr>
                <w:rFonts w:ascii="Times New Roman" w:eastAsia="Times New Roman" w:hAnsi="Times New Roman" w:cs="Times New Roman"/>
              </w:rPr>
            </w:pPr>
          </w:p>
        </w:tc>
        <w:tc>
          <w:tcPr>
            <w:tcW w:w="3685" w:type="dxa"/>
            <w:tcBorders>
              <w:top w:val="single" w:sz="5" w:space="0" w:color="000000"/>
              <w:left w:val="single" w:sz="5" w:space="0" w:color="000000"/>
              <w:bottom w:val="single" w:sz="5" w:space="0" w:color="000000"/>
              <w:right w:val="single" w:sz="5" w:space="0" w:color="000000"/>
            </w:tcBorders>
          </w:tcPr>
          <w:p w14:paraId="69A4CBCC" w14:textId="77777777" w:rsidR="00B35484" w:rsidRDefault="00B35484" w:rsidP="00B35484">
            <w:pPr>
              <w:ind w:left="0" w:hanging="2"/>
              <w:rPr>
                <w:rFonts w:ascii="Times New Roman" w:eastAsia="Times New Roman" w:hAnsi="Times New Roman" w:cs="Times New Roman"/>
              </w:rPr>
            </w:pPr>
          </w:p>
        </w:tc>
      </w:tr>
    </w:tbl>
    <w:p w14:paraId="2670E1B9" w14:textId="77777777" w:rsidR="00823EB9" w:rsidRDefault="00823EB9" w:rsidP="003C6CF0">
      <w:pPr>
        <w:ind w:left="0" w:hanging="2"/>
        <w:rPr>
          <w:rFonts w:ascii="Times New Roman" w:eastAsia="Times New Roman" w:hAnsi="Times New Roman" w:cs="Times New Roman"/>
        </w:rPr>
      </w:pPr>
    </w:p>
    <w:p w14:paraId="53903D77" w14:textId="77777777" w:rsidR="00DF75E0" w:rsidRDefault="00DF75E0" w:rsidP="003C6CF0">
      <w:pPr>
        <w:ind w:left="0" w:hanging="2"/>
        <w:rPr>
          <w:rFonts w:ascii="Times New Roman" w:eastAsia="Times New Roman" w:hAnsi="Times New Roman" w:cs="Times New Roman"/>
        </w:rPr>
      </w:pPr>
    </w:p>
    <w:p w14:paraId="5F92CE1A" w14:textId="77777777" w:rsidR="00823EB9" w:rsidRDefault="003C6CF0" w:rsidP="00C12CC5">
      <w:pPr>
        <w:ind w:leftChars="385" w:left="849" w:hanging="2"/>
        <w:rPr>
          <w:rFonts w:ascii="Times New Roman" w:eastAsia="Times New Roman" w:hAnsi="Times New Roman" w:cs="Times New Roman"/>
        </w:rPr>
      </w:pPr>
      <w:r>
        <w:rPr>
          <w:rFonts w:ascii="Times New Roman" w:eastAsia="Times New Roman" w:hAnsi="Times New Roman" w:cs="Times New Roman"/>
        </w:rPr>
        <w:t>De la 100 până la 85 de puncte, se acordă calificativul FOARTE BINE</w:t>
      </w:r>
    </w:p>
    <w:p w14:paraId="1DF9AD6A" w14:textId="77777777" w:rsidR="00823EB9" w:rsidRDefault="003C6CF0" w:rsidP="00C12CC5">
      <w:pPr>
        <w:ind w:leftChars="385" w:left="849" w:hanging="2"/>
        <w:rPr>
          <w:rFonts w:ascii="Times New Roman" w:eastAsia="Times New Roman" w:hAnsi="Times New Roman" w:cs="Times New Roman"/>
        </w:rPr>
      </w:pPr>
      <w:r>
        <w:rPr>
          <w:rFonts w:ascii="Times New Roman" w:eastAsia="Times New Roman" w:hAnsi="Times New Roman" w:cs="Times New Roman"/>
        </w:rPr>
        <w:t>De la 84,99 până la 71 de puncte, se acordă calificativul BINE</w:t>
      </w:r>
    </w:p>
    <w:p w14:paraId="0E7E798D" w14:textId="77777777" w:rsidR="00823EB9" w:rsidRDefault="003C6CF0" w:rsidP="00C12CC5">
      <w:pPr>
        <w:ind w:leftChars="385" w:left="849" w:hanging="2"/>
        <w:rPr>
          <w:rFonts w:ascii="Times New Roman" w:eastAsia="Times New Roman" w:hAnsi="Times New Roman" w:cs="Times New Roman"/>
        </w:rPr>
      </w:pPr>
      <w:r>
        <w:rPr>
          <w:rFonts w:ascii="Times New Roman" w:eastAsia="Times New Roman" w:hAnsi="Times New Roman" w:cs="Times New Roman"/>
        </w:rPr>
        <w:t>De la 70,99 până la 61 de puncte, se acordă calificativul SATISFĂCĂTOR</w:t>
      </w:r>
    </w:p>
    <w:p w14:paraId="2509D8FC" w14:textId="77777777" w:rsidR="00823EB9" w:rsidRDefault="003C6CF0" w:rsidP="00C12CC5">
      <w:pPr>
        <w:ind w:leftChars="385" w:left="849" w:hanging="2"/>
        <w:rPr>
          <w:rFonts w:ascii="Times New Roman" w:eastAsia="Times New Roman" w:hAnsi="Times New Roman" w:cs="Times New Roman"/>
        </w:rPr>
      </w:pPr>
      <w:r>
        <w:rPr>
          <w:rFonts w:ascii="Times New Roman" w:eastAsia="Times New Roman" w:hAnsi="Times New Roman" w:cs="Times New Roman"/>
        </w:rPr>
        <w:t>Sub 60,99 de puncte, se acordă calificativul NESATISFĂCĂTOR</w:t>
      </w:r>
    </w:p>
    <w:sectPr w:rsidR="00823EB9" w:rsidSect="00D43BD1">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3"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2BB4" w14:textId="77777777" w:rsidR="002C48A8" w:rsidRDefault="002C48A8" w:rsidP="003C6CF0">
      <w:pPr>
        <w:spacing w:after="0" w:line="240" w:lineRule="auto"/>
        <w:ind w:left="0" w:hanging="2"/>
      </w:pPr>
      <w:r>
        <w:separator/>
      </w:r>
    </w:p>
  </w:endnote>
  <w:endnote w:type="continuationSeparator" w:id="0">
    <w:p w14:paraId="421CCFA1" w14:textId="77777777" w:rsidR="002C48A8" w:rsidRDefault="002C48A8" w:rsidP="003C6C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FD90" w14:textId="77777777" w:rsidR="003C6CF0" w:rsidRDefault="003C6CF0" w:rsidP="003C6CF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04C5" w14:textId="77777777" w:rsidR="003C6CF0" w:rsidRDefault="003C6CF0" w:rsidP="003C6CF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F8D2" w14:textId="77777777" w:rsidR="003C6CF0" w:rsidRDefault="003C6CF0" w:rsidP="003C6CF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48D1" w14:textId="77777777" w:rsidR="002C48A8" w:rsidRDefault="002C48A8" w:rsidP="003C6CF0">
      <w:pPr>
        <w:spacing w:after="0" w:line="240" w:lineRule="auto"/>
        <w:ind w:left="0" w:hanging="2"/>
      </w:pPr>
      <w:r>
        <w:separator/>
      </w:r>
    </w:p>
  </w:footnote>
  <w:footnote w:type="continuationSeparator" w:id="0">
    <w:p w14:paraId="0D178CA5" w14:textId="77777777" w:rsidR="002C48A8" w:rsidRDefault="002C48A8" w:rsidP="003C6CF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4ECB" w14:textId="77777777" w:rsidR="003C6CF0" w:rsidRDefault="003C6CF0" w:rsidP="003C6CF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3EDC" w14:textId="77777777" w:rsidR="003C6CF0" w:rsidRDefault="003C6CF0" w:rsidP="003C6CF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4CD4" w14:textId="11681C5F" w:rsidR="003C6CF0" w:rsidRPr="00D43BD1" w:rsidRDefault="004D5920" w:rsidP="00D43BD1">
    <w:pPr>
      <w:spacing w:after="0"/>
      <w:jc w:val="center"/>
      <w:rPr>
        <w:sz w:val="12"/>
        <w:szCs w:val="12"/>
      </w:rPr>
    </w:pPr>
    <w:r>
      <w:rPr>
        <w:noProof/>
        <w:sz w:val="12"/>
        <w:szCs w:val="12"/>
      </w:rPr>
      <w:drawing>
        <wp:inline distT="0" distB="0" distL="0" distR="0" wp14:anchorId="62153563" wp14:editId="48128874">
          <wp:extent cx="6296454" cy="1361989"/>
          <wp:effectExtent l="0" t="0" r="0" b="0"/>
          <wp:docPr id="640148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48481" name="Picture 640148481"/>
                  <pic:cNvPicPr/>
                </pic:nvPicPr>
                <pic:blipFill>
                  <a:blip r:embed="rId1">
                    <a:extLst>
                      <a:ext uri="{28A0092B-C50C-407E-A947-70E740481C1C}">
                        <a14:useLocalDpi xmlns:a14="http://schemas.microsoft.com/office/drawing/2010/main" val="0"/>
                      </a:ext>
                    </a:extLst>
                  </a:blip>
                  <a:stretch>
                    <a:fillRect/>
                  </a:stretch>
                </pic:blipFill>
                <pic:spPr>
                  <a:xfrm>
                    <a:off x="0" y="0"/>
                    <a:ext cx="6296454" cy="1361989"/>
                  </a:xfrm>
                  <a:prstGeom prst="rect">
                    <a:avLst/>
                  </a:prstGeom>
                </pic:spPr>
              </pic:pic>
            </a:graphicData>
          </a:graphic>
        </wp:inline>
      </w:drawing>
    </w:r>
  </w:p>
  <w:p w14:paraId="27193610" w14:textId="6B9E7709" w:rsidR="003C6CF0" w:rsidRPr="00203F80" w:rsidRDefault="003C6CF0" w:rsidP="00D43BD1">
    <w:pPr>
      <w:tabs>
        <w:tab w:val="left" w:pos="1680"/>
      </w:tabs>
      <w:spacing w:after="0"/>
      <w:rPr>
        <w:rFonts w:ascii="Calibri" w:eastAsia="Calibri" w:hAnsi="Calibri" w:cs="Calibri"/>
        <w:color w:val="000000"/>
        <w:sz w:val="20"/>
        <w:szCs w:val="12"/>
      </w:rPr>
    </w:pPr>
    <w:r w:rsidRPr="00D43BD1">
      <w:rPr>
        <w:sz w:val="12"/>
        <w:szCs w:val="1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B9"/>
    <w:rsid w:val="00050DDC"/>
    <w:rsid w:val="000D28C8"/>
    <w:rsid w:val="000D3F05"/>
    <w:rsid w:val="00192F94"/>
    <w:rsid w:val="001A02B1"/>
    <w:rsid w:val="001E35D4"/>
    <w:rsid w:val="001E5A85"/>
    <w:rsid w:val="00203F80"/>
    <w:rsid w:val="00240914"/>
    <w:rsid w:val="00241560"/>
    <w:rsid w:val="002C48A8"/>
    <w:rsid w:val="003C32B1"/>
    <w:rsid w:val="003C6CF0"/>
    <w:rsid w:val="0042138E"/>
    <w:rsid w:val="004446DB"/>
    <w:rsid w:val="004C56B2"/>
    <w:rsid w:val="004D5920"/>
    <w:rsid w:val="004E0641"/>
    <w:rsid w:val="004F7C51"/>
    <w:rsid w:val="005A7743"/>
    <w:rsid w:val="005D27ED"/>
    <w:rsid w:val="00673ED7"/>
    <w:rsid w:val="007B4562"/>
    <w:rsid w:val="007B6184"/>
    <w:rsid w:val="007F7A39"/>
    <w:rsid w:val="00823EB9"/>
    <w:rsid w:val="008E2EE1"/>
    <w:rsid w:val="008F3061"/>
    <w:rsid w:val="00AE3EC4"/>
    <w:rsid w:val="00B35484"/>
    <w:rsid w:val="00BA3E9B"/>
    <w:rsid w:val="00C12CC5"/>
    <w:rsid w:val="00C91A74"/>
    <w:rsid w:val="00C91F73"/>
    <w:rsid w:val="00CF4CF9"/>
    <w:rsid w:val="00D43BD1"/>
    <w:rsid w:val="00DF75E0"/>
    <w:rsid w:val="00E26ADB"/>
    <w:rsid w:val="00E7305F"/>
    <w:rsid w:val="00EB4583"/>
    <w:rsid w:val="00F24567"/>
    <w:rsid w:val="00F442CE"/>
    <w:rsid w:val="00F467F0"/>
    <w:rsid w:val="00F90345"/>
    <w:rsid w:val="00FD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1D18"/>
  <w15:docId w15:val="{89839061-DFA1-4291-81D6-06E7354F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line="1" w:lineRule="atLeast"/>
      <w:ind w:leftChars="-1" w:left="-1" w:hangingChars="1" w:hanging="1"/>
      <w:textDirection w:val="btLr"/>
      <w:textAlignment w:val="top"/>
      <w:outlineLvl w:val="0"/>
    </w:pPr>
    <w:rPr>
      <w:rFonts w:ascii="Helvetica Neue" w:eastAsia="Helvetica Neue" w:hAnsi="Helvetica Neue" w:cs="Helvetica Neue"/>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rPr>
      <w:lang w:val="en-GB"/>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rPr>
      <w:lang w:val="en-GB"/>
    </w:rPr>
  </w:style>
  <w:style w:type="character" w:customStyle="1" w:styleId="FooterChar">
    <w:name w:val="Footer Char"/>
    <w:basedOn w:val="DefaultParagraphFont"/>
    <w:rPr>
      <w:w w:val="100"/>
      <w:position w:val="-1"/>
      <w:effect w:val="none"/>
      <w:vertAlign w:val="baseline"/>
      <w:cs w:val="0"/>
      <w:em w:val="none"/>
    </w:rPr>
  </w:style>
  <w:style w:type="paragraph" w:customStyle="1" w:styleId="TableParagraph">
    <w:name w:val="Table Paragraph"/>
    <w:basedOn w:val="Normal"/>
    <w:pPr>
      <w:spacing w:after="0" w:line="240" w:lineRule="auto"/>
    </w:pPr>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a7Njr1VQg9PwKZpTux6ViVlQ==">AMUW2mV8osG6owOBTh7yCOG+JXfX6YW6wB/PYF5Bj4iewiWnqrOxBemsoUIqabLqoKGVZhOhbEzh3k48A54emghzf3xA1O/okd9GTMdXhv4RxU0eb0bOebiImhgZrNOyOXOFBtRttfu5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COORDONATOR CJAP</dc:creator>
  <cp:lastModifiedBy>LAURENTIU CATALIN SCHIOPU</cp:lastModifiedBy>
  <cp:revision>4</cp:revision>
  <dcterms:created xsi:type="dcterms:W3CDTF">2022-06-17T09:42:00Z</dcterms:created>
  <dcterms:modified xsi:type="dcterms:W3CDTF">2023-09-11T07:27:00Z</dcterms:modified>
</cp:coreProperties>
</file>